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A6E97" w14:textId="38B9D72B" w:rsidR="00E23A77" w:rsidRPr="00AD5999" w:rsidRDefault="00E40F3C" w:rsidP="004D22DE">
      <w:pPr>
        <w:pStyle w:val="paragraph"/>
        <w:spacing w:before="0" w:beforeAutospacing="0" w:after="0" w:afterAutospacing="0" w:line="320" w:lineRule="exact"/>
        <w:ind w:right="2098"/>
        <w:textAlignment w:val="baseline"/>
        <w:rPr>
          <w:bCs/>
          <w:color w:val="FF0000"/>
          <w:lang w:val="en-GB"/>
        </w:rPr>
      </w:pPr>
      <w:bookmarkStart w:id="0" w:name="_Hlk161740464"/>
      <w:r w:rsidRPr="00AD5999">
        <w:rPr>
          <w:rFonts w:ascii="Arial" w:hAnsi="Arial" w:cs="Arial"/>
          <w:bCs/>
          <w:sz w:val="22"/>
          <w:szCs w:val="22"/>
          <w:lang w:val="en-GB"/>
        </w:rPr>
        <w:t>P</w:t>
      </w:r>
      <w:r w:rsidR="00A24718" w:rsidRPr="00AD5999">
        <w:rPr>
          <w:rFonts w:ascii="Arial" w:hAnsi="Arial" w:cs="Arial"/>
          <w:bCs/>
          <w:sz w:val="22"/>
          <w:szCs w:val="22"/>
          <w:lang w:val="en-GB"/>
        </w:rPr>
        <w:t>remiere in M</w:t>
      </w:r>
      <w:r w:rsidR="00B735B9" w:rsidRPr="00AD5999">
        <w:rPr>
          <w:rFonts w:ascii="Arial" w:hAnsi="Arial" w:cs="Arial"/>
          <w:bCs/>
          <w:sz w:val="22"/>
          <w:szCs w:val="22"/>
          <w:lang w:val="en-GB"/>
        </w:rPr>
        <w:t>unich</w:t>
      </w:r>
    </w:p>
    <w:p w14:paraId="083F2841" w14:textId="1663D6C7" w:rsidR="00A24718" w:rsidRPr="00AD5999" w:rsidRDefault="00D1385D" w:rsidP="0035650F">
      <w:pPr>
        <w:pStyle w:val="Ort-Datum"/>
        <w:suppressAutoHyphens/>
        <w:spacing w:after="0"/>
        <w:rPr>
          <w:b/>
          <w:sz w:val="28"/>
          <w:szCs w:val="28"/>
          <w:lang w:val="en-GB"/>
        </w:rPr>
      </w:pPr>
      <w:proofErr w:type="spellStart"/>
      <w:r w:rsidRPr="00AD5999">
        <w:rPr>
          <w:b/>
          <w:sz w:val="28"/>
          <w:szCs w:val="28"/>
          <w:lang w:val="en-GB"/>
        </w:rPr>
        <w:t>Eplan</w:t>
      </w:r>
      <w:proofErr w:type="spellEnd"/>
      <w:r w:rsidRPr="00AD5999">
        <w:rPr>
          <w:b/>
          <w:sz w:val="28"/>
          <w:szCs w:val="28"/>
          <w:lang w:val="en-GB"/>
        </w:rPr>
        <w:t xml:space="preserve"> Copilot: </w:t>
      </w:r>
      <w:r w:rsidR="00B735B9" w:rsidRPr="00AD5999">
        <w:rPr>
          <w:b/>
          <w:sz w:val="28"/>
          <w:szCs w:val="28"/>
          <w:lang w:val="en-GB"/>
        </w:rPr>
        <w:t xml:space="preserve">AI </w:t>
      </w:r>
      <w:r w:rsidR="00ED7261">
        <w:rPr>
          <w:b/>
          <w:sz w:val="28"/>
          <w:szCs w:val="28"/>
          <w:lang w:val="en-GB"/>
        </w:rPr>
        <w:t>on its way to</w:t>
      </w:r>
      <w:r w:rsidR="00B735B9" w:rsidRPr="00AD5999">
        <w:rPr>
          <w:b/>
          <w:sz w:val="28"/>
          <w:szCs w:val="28"/>
          <w:lang w:val="en-GB"/>
        </w:rPr>
        <w:t xml:space="preserve"> become a reliable knowledge partner in e</w:t>
      </w:r>
      <w:r w:rsidRPr="00AD5999">
        <w:rPr>
          <w:b/>
          <w:sz w:val="28"/>
          <w:szCs w:val="28"/>
          <w:lang w:val="en-GB"/>
        </w:rPr>
        <w:t xml:space="preserve">ngineering </w:t>
      </w:r>
    </w:p>
    <w:p w14:paraId="43450C10" w14:textId="13A7CF0D" w:rsidR="0030636B" w:rsidRPr="00AD5999" w:rsidRDefault="00B735B9" w:rsidP="00937D01">
      <w:pPr>
        <w:pStyle w:val="Ort-Datum"/>
        <w:suppressAutoHyphens/>
        <w:rPr>
          <w:color w:val="auto"/>
          <w:lang w:val="en-GB"/>
        </w:rPr>
      </w:pPr>
      <w:r w:rsidRPr="00AD5999">
        <w:rPr>
          <w:color w:val="auto"/>
          <w:lang w:val="en-GB"/>
        </w:rPr>
        <w:t>Munich</w:t>
      </w:r>
      <w:r w:rsidR="00140347" w:rsidRPr="00AD5999">
        <w:rPr>
          <w:color w:val="auto"/>
          <w:lang w:val="en-GB"/>
        </w:rPr>
        <w:t>/</w:t>
      </w:r>
      <w:r w:rsidR="00775DCE" w:rsidRPr="00AD5999">
        <w:rPr>
          <w:color w:val="auto"/>
          <w:lang w:val="en-GB"/>
        </w:rPr>
        <w:t>Monheim</w:t>
      </w:r>
      <w:r w:rsidR="0030636B" w:rsidRPr="00AD5999">
        <w:rPr>
          <w:color w:val="auto"/>
          <w:lang w:val="en-GB"/>
        </w:rPr>
        <w:t xml:space="preserve">, </w:t>
      </w:r>
      <w:r w:rsidRPr="00AD5999">
        <w:rPr>
          <w:color w:val="auto"/>
          <w:lang w:val="en-GB"/>
        </w:rPr>
        <w:t xml:space="preserve">Germany, 20 May </w:t>
      </w:r>
      <w:r w:rsidR="0030636B" w:rsidRPr="00AD5999">
        <w:rPr>
          <w:color w:val="auto"/>
          <w:lang w:val="en-GB"/>
        </w:rPr>
        <w:t>202</w:t>
      </w:r>
      <w:r w:rsidR="00864A44" w:rsidRPr="00AD5999">
        <w:rPr>
          <w:color w:val="auto"/>
          <w:lang w:val="en-GB"/>
        </w:rPr>
        <w:t>6</w:t>
      </w:r>
      <w:r w:rsidRPr="00AD5999">
        <w:rPr>
          <w:color w:val="auto"/>
          <w:lang w:val="en-GB"/>
        </w:rPr>
        <w:t xml:space="preserve"> </w:t>
      </w:r>
    </w:p>
    <w:bookmarkEnd w:id="0"/>
    <w:p w14:paraId="1EC545E5" w14:textId="2B2A80FE" w:rsidR="00E359AF" w:rsidRPr="00AD5999" w:rsidRDefault="00E359AF" w:rsidP="00D1385D">
      <w:pPr>
        <w:spacing w:line="320" w:lineRule="exact"/>
        <w:ind w:right="2098"/>
        <w:rPr>
          <w:b/>
          <w:bCs/>
          <w:sz w:val="20"/>
          <w:szCs w:val="20"/>
          <w:lang w:val="en-GB"/>
        </w:rPr>
      </w:pPr>
      <w:r w:rsidRPr="00AD5999">
        <w:rPr>
          <w:b/>
          <w:bCs/>
          <w:sz w:val="20"/>
          <w:szCs w:val="20"/>
          <w:lang w:val="en-GB"/>
        </w:rPr>
        <w:t xml:space="preserve">With Copilot, </w:t>
      </w:r>
      <w:proofErr w:type="spellStart"/>
      <w:r w:rsidRPr="00AD5999">
        <w:rPr>
          <w:b/>
          <w:bCs/>
          <w:sz w:val="20"/>
          <w:szCs w:val="20"/>
          <w:lang w:val="en-GB"/>
        </w:rPr>
        <w:t>Eplan</w:t>
      </w:r>
      <w:proofErr w:type="spellEnd"/>
      <w:r w:rsidRPr="00AD5999">
        <w:rPr>
          <w:b/>
          <w:bCs/>
          <w:sz w:val="20"/>
          <w:szCs w:val="20"/>
          <w:lang w:val="en-GB"/>
        </w:rPr>
        <w:t xml:space="preserve"> is introducing a new generation of AI-supported assistance that is fundamentally transforming access to engineering knowledge. </w:t>
      </w:r>
      <w:proofErr w:type="spellStart"/>
      <w:r w:rsidRPr="00AD5999">
        <w:rPr>
          <w:b/>
          <w:bCs/>
          <w:sz w:val="20"/>
          <w:szCs w:val="20"/>
          <w:lang w:val="en-GB"/>
        </w:rPr>
        <w:t>Ep</w:t>
      </w:r>
      <w:r w:rsidR="00B14520" w:rsidRPr="00AD5999">
        <w:rPr>
          <w:b/>
          <w:bCs/>
          <w:sz w:val="20"/>
          <w:szCs w:val="20"/>
          <w:lang w:val="en-GB"/>
        </w:rPr>
        <w:t>l</w:t>
      </w:r>
      <w:r w:rsidRPr="00AD5999">
        <w:rPr>
          <w:b/>
          <w:bCs/>
          <w:sz w:val="20"/>
          <w:szCs w:val="20"/>
          <w:lang w:val="en-GB"/>
        </w:rPr>
        <w:t>an</w:t>
      </w:r>
      <w:proofErr w:type="spellEnd"/>
      <w:r w:rsidRPr="00AD5999">
        <w:rPr>
          <w:b/>
          <w:bCs/>
          <w:sz w:val="20"/>
          <w:szCs w:val="20"/>
          <w:lang w:val="en-GB"/>
        </w:rPr>
        <w:t xml:space="preserve"> Copilot, which is being launched during </w:t>
      </w:r>
      <w:proofErr w:type="spellStart"/>
      <w:r w:rsidRPr="00AD5999">
        <w:rPr>
          <w:b/>
          <w:bCs/>
          <w:sz w:val="20"/>
          <w:szCs w:val="20"/>
          <w:lang w:val="en-GB"/>
        </w:rPr>
        <w:t>Eplan</w:t>
      </w:r>
      <w:proofErr w:type="spellEnd"/>
      <w:r w:rsidRPr="00AD5999">
        <w:rPr>
          <w:b/>
          <w:bCs/>
          <w:sz w:val="20"/>
          <w:szCs w:val="20"/>
          <w:lang w:val="en-GB"/>
        </w:rPr>
        <w:t xml:space="preserve"> Next26, supports users as a reliable partner in their </w:t>
      </w:r>
      <w:r w:rsidR="00B14520" w:rsidRPr="00AD5999">
        <w:rPr>
          <w:b/>
          <w:bCs/>
          <w:sz w:val="20"/>
          <w:szCs w:val="20"/>
          <w:lang w:val="en-GB"/>
        </w:rPr>
        <w:t>day-to-day</w:t>
      </w:r>
      <w:r w:rsidRPr="00AD5999">
        <w:rPr>
          <w:b/>
          <w:bCs/>
          <w:sz w:val="20"/>
          <w:szCs w:val="20"/>
          <w:lang w:val="en-GB"/>
        </w:rPr>
        <w:t xml:space="preserve"> work</w:t>
      </w:r>
      <w:bookmarkStart w:id="1" w:name="_Hlk230005607"/>
      <w:r w:rsidRPr="00AD5999">
        <w:rPr>
          <w:b/>
          <w:bCs/>
          <w:sz w:val="20"/>
          <w:szCs w:val="20"/>
          <w:lang w:val="en-GB"/>
        </w:rPr>
        <w:t xml:space="preserve">. It serves as a dependable </w:t>
      </w:r>
      <w:r w:rsidR="00D41DBD">
        <w:rPr>
          <w:b/>
          <w:bCs/>
          <w:sz w:val="20"/>
          <w:szCs w:val="20"/>
          <w:lang w:val="en-GB"/>
        </w:rPr>
        <w:t xml:space="preserve">and fully available </w:t>
      </w:r>
      <w:r w:rsidRPr="00AD5999">
        <w:rPr>
          <w:b/>
          <w:bCs/>
          <w:sz w:val="20"/>
          <w:szCs w:val="20"/>
          <w:lang w:val="en-GB"/>
        </w:rPr>
        <w:t>source of information</w:t>
      </w:r>
      <w:r w:rsidR="00B14520" w:rsidRPr="00AD5999">
        <w:rPr>
          <w:b/>
          <w:bCs/>
          <w:sz w:val="20"/>
          <w:szCs w:val="20"/>
          <w:lang w:val="en-GB"/>
        </w:rPr>
        <w:t xml:space="preserve">. </w:t>
      </w:r>
      <w:bookmarkEnd w:id="1"/>
      <w:r w:rsidR="00B14520" w:rsidRPr="00AD5999">
        <w:rPr>
          <w:b/>
          <w:bCs/>
          <w:sz w:val="20"/>
          <w:szCs w:val="20"/>
          <w:lang w:val="en-GB"/>
        </w:rPr>
        <w:t xml:space="preserve">It brings together engineering expertise, platform functionalities, and specific tasks into an intelligent discourse – thereby creating more efficiency, coherence and decision-making abilities for users. </w:t>
      </w:r>
    </w:p>
    <w:p w14:paraId="2A245234" w14:textId="77777777" w:rsidR="00195D7D" w:rsidRPr="00AD5999" w:rsidRDefault="00195D7D" w:rsidP="00D1385D">
      <w:pPr>
        <w:spacing w:line="320" w:lineRule="exact"/>
        <w:ind w:right="2098"/>
        <w:rPr>
          <w:color w:val="FF0000"/>
          <w:sz w:val="20"/>
          <w:szCs w:val="20"/>
          <w:lang w:val="en-GB"/>
        </w:rPr>
      </w:pPr>
    </w:p>
    <w:p w14:paraId="044DC2BD" w14:textId="5B55E1C8" w:rsidR="00B14520" w:rsidRPr="00AD5999" w:rsidRDefault="00D1385D" w:rsidP="00D1385D">
      <w:pPr>
        <w:spacing w:line="320" w:lineRule="exact"/>
        <w:ind w:right="2098"/>
        <w:rPr>
          <w:sz w:val="20"/>
          <w:szCs w:val="20"/>
          <w:lang w:val="en-GB"/>
        </w:rPr>
      </w:pPr>
      <w:r w:rsidRPr="00AD5999">
        <w:rPr>
          <w:sz w:val="20"/>
          <w:szCs w:val="20"/>
          <w:lang w:val="en-GB"/>
        </w:rPr>
        <w:t xml:space="preserve">Engineering </w:t>
      </w:r>
      <w:r w:rsidR="00B14520" w:rsidRPr="00AD5999">
        <w:rPr>
          <w:sz w:val="20"/>
          <w:szCs w:val="20"/>
          <w:lang w:val="en-GB"/>
        </w:rPr>
        <w:t xml:space="preserve">is getting increasingly complex: </w:t>
      </w:r>
      <w:r w:rsidR="00CB4E89" w:rsidRPr="00AD5999">
        <w:rPr>
          <w:sz w:val="20"/>
          <w:szCs w:val="20"/>
          <w:lang w:val="en-GB"/>
        </w:rPr>
        <w:t xml:space="preserve">the lines between </w:t>
      </w:r>
      <w:r w:rsidR="00B14520" w:rsidRPr="00AD5999">
        <w:rPr>
          <w:sz w:val="20"/>
          <w:szCs w:val="20"/>
          <w:lang w:val="en-GB"/>
        </w:rPr>
        <w:t xml:space="preserve">disciplines </w:t>
      </w:r>
      <w:r w:rsidR="00CB4E89" w:rsidRPr="00AD5999">
        <w:rPr>
          <w:sz w:val="20"/>
          <w:szCs w:val="20"/>
          <w:lang w:val="en-GB"/>
        </w:rPr>
        <w:t xml:space="preserve">are steadily blurring and the amount of information available is growing exponentially. Simultaneously, both time pressures and quality requirements </w:t>
      </w:r>
      <w:r w:rsidR="00A0538B">
        <w:rPr>
          <w:sz w:val="20"/>
          <w:szCs w:val="20"/>
          <w:lang w:val="en-GB"/>
        </w:rPr>
        <w:t>incessantly</w:t>
      </w:r>
      <w:r w:rsidR="00CB4E89" w:rsidRPr="00AD5999">
        <w:rPr>
          <w:sz w:val="20"/>
          <w:szCs w:val="20"/>
          <w:lang w:val="en-GB"/>
        </w:rPr>
        <w:t xml:space="preserve"> continue to grow. </w:t>
      </w:r>
      <w:r w:rsidR="001C0C97" w:rsidRPr="00AD5999">
        <w:rPr>
          <w:sz w:val="20"/>
          <w:szCs w:val="20"/>
          <w:lang w:val="en-GB"/>
        </w:rPr>
        <w:t xml:space="preserve">This is where the real challenge lies: less in generating knowledge than in making it available at the right time and in the correct context. This is exactly where </w:t>
      </w:r>
      <w:proofErr w:type="spellStart"/>
      <w:r w:rsidR="001C0C97" w:rsidRPr="00AD5999">
        <w:rPr>
          <w:sz w:val="20"/>
          <w:szCs w:val="20"/>
          <w:lang w:val="en-GB"/>
        </w:rPr>
        <w:t>Eplan</w:t>
      </w:r>
      <w:proofErr w:type="spellEnd"/>
      <w:r w:rsidR="001C0C97" w:rsidRPr="00AD5999">
        <w:rPr>
          <w:sz w:val="20"/>
          <w:szCs w:val="20"/>
          <w:lang w:val="en-GB"/>
        </w:rPr>
        <w:t xml:space="preserve"> Copilot comes in. </w:t>
      </w:r>
    </w:p>
    <w:p w14:paraId="721E553B" w14:textId="77777777" w:rsidR="00837A62" w:rsidRPr="00AD5999" w:rsidRDefault="00837A62" w:rsidP="00D1385D">
      <w:pPr>
        <w:spacing w:line="320" w:lineRule="exact"/>
        <w:ind w:right="2098"/>
        <w:rPr>
          <w:sz w:val="20"/>
          <w:szCs w:val="20"/>
          <w:lang w:val="en-GB"/>
        </w:rPr>
      </w:pPr>
    </w:p>
    <w:p w14:paraId="3F596733" w14:textId="547E0687" w:rsidR="00837A62" w:rsidRPr="00AD5999" w:rsidRDefault="001C0C97" w:rsidP="00837A62">
      <w:pPr>
        <w:spacing w:line="320" w:lineRule="exact"/>
        <w:ind w:right="2098"/>
        <w:rPr>
          <w:b/>
          <w:bCs/>
          <w:sz w:val="20"/>
          <w:szCs w:val="20"/>
          <w:lang w:val="en-GB"/>
        </w:rPr>
      </w:pPr>
      <w:r w:rsidRPr="00AD5999">
        <w:rPr>
          <w:b/>
          <w:bCs/>
          <w:sz w:val="20"/>
          <w:szCs w:val="20"/>
          <w:lang w:val="en-GB"/>
        </w:rPr>
        <w:t xml:space="preserve">Innovation on strong footing </w:t>
      </w:r>
    </w:p>
    <w:p w14:paraId="2ABE9776" w14:textId="7EA2570F" w:rsidR="001C0C97" w:rsidRPr="00AD5999" w:rsidRDefault="001C0C97" w:rsidP="00837A62">
      <w:pPr>
        <w:spacing w:line="320" w:lineRule="exact"/>
        <w:ind w:right="2098"/>
        <w:rPr>
          <w:sz w:val="20"/>
          <w:szCs w:val="20"/>
          <w:lang w:val="en-GB"/>
        </w:rPr>
      </w:pPr>
      <w:r w:rsidRPr="00AD5999">
        <w:rPr>
          <w:sz w:val="20"/>
          <w:szCs w:val="20"/>
          <w:lang w:val="en-GB"/>
        </w:rPr>
        <w:t xml:space="preserve">“We were very deliberate about building a strong but, above all, secure foundation for our Copilot,” says </w:t>
      </w:r>
      <w:proofErr w:type="spellStart"/>
      <w:r w:rsidRPr="00AD5999">
        <w:rPr>
          <w:sz w:val="20"/>
          <w:szCs w:val="20"/>
          <w:lang w:val="en-GB"/>
        </w:rPr>
        <w:t>Eplan</w:t>
      </w:r>
      <w:proofErr w:type="spellEnd"/>
      <w:r w:rsidRPr="00AD5999">
        <w:rPr>
          <w:sz w:val="20"/>
          <w:szCs w:val="20"/>
          <w:lang w:val="en-GB"/>
        </w:rPr>
        <w:t xml:space="preserve"> CEO Sebastian Seitz. </w:t>
      </w:r>
      <w:r w:rsidR="00680E69" w:rsidRPr="00AD5999">
        <w:rPr>
          <w:sz w:val="20"/>
          <w:szCs w:val="20"/>
          <w:lang w:val="en-GB"/>
        </w:rPr>
        <w:t xml:space="preserve">While AI is often used in everyday life without the necessary attention to data security, much different standards are necessary for engineering. “For industrial applications, reliable and certified architectures are required,” Seitz adds. That is why </w:t>
      </w:r>
      <w:proofErr w:type="spellStart"/>
      <w:r w:rsidR="00680E69" w:rsidRPr="00AD5999">
        <w:rPr>
          <w:sz w:val="20"/>
          <w:szCs w:val="20"/>
          <w:lang w:val="en-GB"/>
        </w:rPr>
        <w:t>Eplan</w:t>
      </w:r>
      <w:proofErr w:type="spellEnd"/>
      <w:r w:rsidR="00680E69" w:rsidRPr="00AD5999">
        <w:rPr>
          <w:sz w:val="20"/>
          <w:szCs w:val="20"/>
          <w:lang w:val="en-GB"/>
        </w:rPr>
        <w:t xml:space="preserve"> took an integrated approach in developing Copilot – with an eye towards stable and </w:t>
      </w:r>
      <w:r w:rsidR="00570F16" w:rsidRPr="00AD5999">
        <w:rPr>
          <w:sz w:val="20"/>
          <w:szCs w:val="20"/>
          <w:lang w:val="en-GB"/>
        </w:rPr>
        <w:t xml:space="preserve">reliable long-term use. Aspects such as cloud integration, knowledge management and integration into existing systems and partner solutions were embedded into a sophisticated architecture right from the start. The goal from the outset was to create a solution that will prove its value in professional use. </w:t>
      </w:r>
    </w:p>
    <w:p w14:paraId="13E3FBA9" w14:textId="77777777" w:rsidR="00837A62" w:rsidRPr="00AD5999" w:rsidRDefault="00837A62" w:rsidP="003E31DC">
      <w:pPr>
        <w:spacing w:line="320" w:lineRule="exact"/>
        <w:ind w:right="2098"/>
        <w:rPr>
          <w:b/>
          <w:bCs/>
          <w:sz w:val="20"/>
          <w:szCs w:val="20"/>
          <w:lang w:val="en-GB"/>
        </w:rPr>
      </w:pPr>
    </w:p>
    <w:p w14:paraId="6D01CA8D" w14:textId="34DE1009" w:rsidR="003E31DC" w:rsidRPr="00AD5999" w:rsidRDefault="00570F16" w:rsidP="003E31DC">
      <w:pPr>
        <w:spacing w:line="320" w:lineRule="exact"/>
        <w:ind w:right="2098"/>
        <w:rPr>
          <w:b/>
          <w:bCs/>
          <w:sz w:val="20"/>
          <w:szCs w:val="20"/>
          <w:lang w:val="en-GB"/>
        </w:rPr>
      </w:pPr>
      <w:r w:rsidRPr="00AD5999">
        <w:rPr>
          <w:b/>
          <w:bCs/>
          <w:sz w:val="20"/>
          <w:szCs w:val="20"/>
          <w:lang w:val="en-GB"/>
        </w:rPr>
        <w:t>Faster decision</w:t>
      </w:r>
      <w:r w:rsidR="00837586">
        <w:rPr>
          <w:b/>
          <w:bCs/>
          <w:sz w:val="20"/>
          <w:szCs w:val="20"/>
          <w:lang w:val="en-GB"/>
        </w:rPr>
        <w:t>s</w:t>
      </w:r>
      <w:r w:rsidRPr="00AD5999">
        <w:rPr>
          <w:b/>
          <w:bCs/>
          <w:sz w:val="20"/>
          <w:szCs w:val="20"/>
          <w:lang w:val="en-GB"/>
        </w:rPr>
        <w:t xml:space="preserve">: substantiated, context-sensitive and available at all </w:t>
      </w:r>
      <w:r w:rsidR="00A0538B">
        <w:rPr>
          <w:b/>
          <w:bCs/>
          <w:sz w:val="20"/>
          <w:szCs w:val="20"/>
          <w:lang w:val="en-GB"/>
        </w:rPr>
        <w:t>times</w:t>
      </w:r>
      <w:r w:rsidRPr="00AD5999">
        <w:rPr>
          <w:b/>
          <w:bCs/>
          <w:sz w:val="20"/>
          <w:szCs w:val="20"/>
          <w:lang w:val="en-GB"/>
        </w:rPr>
        <w:t xml:space="preserve"> </w:t>
      </w:r>
    </w:p>
    <w:p w14:paraId="4FD8E988" w14:textId="62A15716" w:rsidR="00570F16" w:rsidRPr="00AD5999" w:rsidRDefault="00570F16" w:rsidP="006B7C77">
      <w:pPr>
        <w:spacing w:line="320" w:lineRule="exact"/>
        <w:ind w:right="2098"/>
        <w:rPr>
          <w:sz w:val="20"/>
          <w:szCs w:val="20"/>
          <w:lang w:val="en-GB"/>
        </w:rPr>
      </w:pPr>
      <w:r w:rsidRPr="00AD5999">
        <w:rPr>
          <w:sz w:val="20"/>
          <w:szCs w:val="20"/>
          <w:lang w:val="en-GB"/>
        </w:rPr>
        <w:t xml:space="preserve">After its launch during </w:t>
      </w:r>
      <w:proofErr w:type="spellStart"/>
      <w:r w:rsidRPr="00AD5999">
        <w:rPr>
          <w:sz w:val="20"/>
          <w:szCs w:val="20"/>
          <w:lang w:val="en-GB"/>
        </w:rPr>
        <w:t>Eplan</w:t>
      </w:r>
      <w:proofErr w:type="spellEnd"/>
      <w:r w:rsidRPr="00AD5999">
        <w:rPr>
          <w:sz w:val="20"/>
          <w:szCs w:val="20"/>
          <w:lang w:val="en-GB"/>
        </w:rPr>
        <w:t xml:space="preserve"> Next26, </w:t>
      </w:r>
      <w:proofErr w:type="spellStart"/>
      <w:r w:rsidRPr="00AD5999">
        <w:rPr>
          <w:sz w:val="20"/>
          <w:szCs w:val="20"/>
          <w:lang w:val="en-GB"/>
        </w:rPr>
        <w:t>Eplan</w:t>
      </w:r>
      <w:proofErr w:type="spellEnd"/>
      <w:r w:rsidRPr="00AD5999">
        <w:rPr>
          <w:sz w:val="20"/>
          <w:szCs w:val="20"/>
          <w:lang w:val="en-GB"/>
        </w:rPr>
        <w:t xml:space="preserve"> Copilot will take users on a step-by-step </w:t>
      </w:r>
      <w:r w:rsidR="00A0538B">
        <w:rPr>
          <w:sz w:val="20"/>
          <w:szCs w:val="20"/>
          <w:lang w:val="en-GB"/>
        </w:rPr>
        <w:lastRenderedPageBreak/>
        <w:t>pathway</w:t>
      </w:r>
      <w:r w:rsidRPr="00AD5999">
        <w:rPr>
          <w:sz w:val="20"/>
          <w:szCs w:val="20"/>
          <w:lang w:val="en-GB"/>
        </w:rPr>
        <w:t xml:space="preserve"> through the </w:t>
      </w:r>
      <w:r w:rsidR="000B0689" w:rsidRPr="00AD5999">
        <w:rPr>
          <w:sz w:val="20"/>
          <w:szCs w:val="20"/>
          <w:lang w:val="en-GB"/>
        </w:rPr>
        <w:t xml:space="preserve">entire functional depth of the </w:t>
      </w:r>
      <w:proofErr w:type="spellStart"/>
      <w:r w:rsidR="000B0689" w:rsidRPr="00AD5999">
        <w:rPr>
          <w:sz w:val="20"/>
          <w:szCs w:val="20"/>
          <w:lang w:val="en-GB"/>
        </w:rPr>
        <w:t>Eplan</w:t>
      </w:r>
      <w:proofErr w:type="spellEnd"/>
      <w:r w:rsidR="000B0689" w:rsidRPr="00AD5999">
        <w:rPr>
          <w:sz w:val="20"/>
          <w:szCs w:val="20"/>
          <w:lang w:val="en-GB"/>
        </w:rPr>
        <w:t xml:space="preserve"> Platform via intuitive, dialogue-based interaction</w:t>
      </w:r>
      <w:r w:rsidR="00A0538B">
        <w:rPr>
          <w:sz w:val="20"/>
          <w:szCs w:val="20"/>
          <w:lang w:val="en-GB"/>
        </w:rPr>
        <w:t>s</w:t>
      </w:r>
      <w:r w:rsidR="000B0689" w:rsidRPr="00AD5999">
        <w:rPr>
          <w:sz w:val="20"/>
          <w:szCs w:val="20"/>
          <w:lang w:val="en-GB"/>
        </w:rPr>
        <w:t xml:space="preserve">. Instead of working their way through menus, functions or documentation, users can express their tasks in natural language. Copilot then provides context-sensitive answers, clear recommendations for action and step-by-step instructions that are understandable, precise and can be used immediately. </w:t>
      </w:r>
      <w:r w:rsidR="00FD06AB" w:rsidRPr="00AD5999">
        <w:rPr>
          <w:sz w:val="20"/>
          <w:szCs w:val="20"/>
          <w:lang w:val="en-GB"/>
        </w:rPr>
        <w:t xml:space="preserve">As part of this first step, </w:t>
      </w:r>
      <w:r w:rsidR="000B0689" w:rsidRPr="00AD5999">
        <w:rPr>
          <w:sz w:val="20"/>
          <w:szCs w:val="20"/>
          <w:lang w:val="en-GB"/>
        </w:rPr>
        <w:t xml:space="preserve">Copilot </w:t>
      </w:r>
      <w:r w:rsidR="00FD06AB" w:rsidRPr="00AD5999">
        <w:rPr>
          <w:sz w:val="20"/>
          <w:szCs w:val="20"/>
          <w:lang w:val="en-GB"/>
        </w:rPr>
        <w:t>noticeably increases user efficiency</w:t>
      </w:r>
      <w:r w:rsidR="000B0689" w:rsidRPr="00AD5999">
        <w:rPr>
          <w:sz w:val="20"/>
          <w:szCs w:val="20"/>
          <w:lang w:val="en-GB"/>
        </w:rPr>
        <w:t xml:space="preserve"> </w:t>
      </w:r>
      <w:r w:rsidR="00FD06AB" w:rsidRPr="00AD5999">
        <w:rPr>
          <w:sz w:val="20"/>
          <w:szCs w:val="20"/>
          <w:lang w:val="en-GB"/>
        </w:rPr>
        <w:t xml:space="preserve">by taking over or eliminating repetitive tasks. </w:t>
      </w:r>
    </w:p>
    <w:p w14:paraId="3F8BF64D" w14:textId="77777777" w:rsidR="0018179F" w:rsidRPr="00AD5999" w:rsidRDefault="0018179F" w:rsidP="006B7C77">
      <w:pPr>
        <w:spacing w:line="320" w:lineRule="exact"/>
        <w:ind w:right="2098"/>
        <w:rPr>
          <w:sz w:val="20"/>
          <w:szCs w:val="20"/>
          <w:lang w:val="en-GB"/>
        </w:rPr>
      </w:pPr>
    </w:p>
    <w:p w14:paraId="51D2D4BB" w14:textId="7F1329F2" w:rsidR="006B7C77" w:rsidRPr="00AD5999" w:rsidRDefault="006B4E7C" w:rsidP="00D1385D">
      <w:pPr>
        <w:spacing w:line="320" w:lineRule="exact"/>
        <w:ind w:right="2098"/>
        <w:rPr>
          <w:b/>
          <w:bCs/>
          <w:sz w:val="20"/>
          <w:szCs w:val="20"/>
          <w:lang w:val="en-GB"/>
        </w:rPr>
      </w:pPr>
      <w:r w:rsidRPr="00AD5999">
        <w:rPr>
          <w:b/>
          <w:bCs/>
          <w:sz w:val="20"/>
          <w:szCs w:val="20"/>
          <w:lang w:val="en-GB"/>
        </w:rPr>
        <w:t>Dat</w:t>
      </w:r>
      <w:r w:rsidR="00FD06AB" w:rsidRPr="00AD5999">
        <w:rPr>
          <w:b/>
          <w:bCs/>
          <w:sz w:val="20"/>
          <w:szCs w:val="20"/>
          <w:lang w:val="en-GB"/>
        </w:rPr>
        <w:t xml:space="preserve">a quality ensures clear results </w:t>
      </w:r>
    </w:p>
    <w:p w14:paraId="4AC5F9F3" w14:textId="6296DB94" w:rsidR="00577AC2" w:rsidRPr="00AD5999" w:rsidRDefault="00577AC2" w:rsidP="0018179F">
      <w:pPr>
        <w:spacing w:line="320" w:lineRule="exact"/>
        <w:ind w:right="2098"/>
        <w:rPr>
          <w:sz w:val="20"/>
          <w:szCs w:val="20"/>
          <w:lang w:val="en-GB"/>
        </w:rPr>
      </w:pPr>
      <w:r w:rsidRPr="00AD5999">
        <w:rPr>
          <w:sz w:val="20"/>
          <w:szCs w:val="20"/>
          <w:lang w:val="en-GB"/>
        </w:rPr>
        <w:t xml:space="preserve">A key benefit is found in the quality and reliability of the </w:t>
      </w:r>
      <w:r w:rsidR="00A0538B">
        <w:rPr>
          <w:sz w:val="20"/>
          <w:szCs w:val="20"/>
          <w:lang w:val="en-GB"/>
        </w:rPr>
        <w:t>information</w:t>
      </w:r>
      <w:r w:rsidRPr="00AD5999">
        <w:rPr>
          <w:sz w:val="20"/>
          <w:szCs w:val="20"/>
          <w:lang w:val="en-GB"/>
        </w:rPr>
        <w:t xml:space="preserve">. Unlike many generic AI applications, </w:t>
      </w:r>
      <w:proofErr w:type="spellStart"/>
      <w:r w:rsidRPr="00AD5999">
        <w:rPr>
          <w:sz w:val="20"/>
          <w:szCs w:val="20"/>
          <w:lang w:val="en-GB"/>
        </w:rPr>
        <w:t>Eplan</w:t>
      </w:r>
      <w:proofErr w:type="spellEnd"/>
      <w:r w:rsidRPr="00AD5999">
        <w:rPr>
          <w:sz w:val="20"/>
          <w:szCs w:val="20"/>
          <w:lang w:val="en-GB"/>
        </w:rPr>
        <w:t xml:space="preserve"> Copilot is based on a data foundation that is consistent, structured and verified. This means that the AI serves as a robust source of information that users can rely on in their day-to-day engineering – a crucial factor for professional industrial use. That is why </w:t>
      </w:r>
      <w:proofErr w:type="spellStart"/>
      <w:r w:rsidRPr="00AD5999">
        <w:rPr>
          <w:sz w:val="20"/>
          <w:szCs w:val="20"/>
          <w:lang w:val="en-GB"/>
        </w:rPr>
        <w:t>Eplan</w:t>
      </w:r>
      <w:proofErr w:type="spellEnd"/>
      <w:r w:rsidRPr="00AD5999">
        <w:rPr>
          <w:sz w:val="20"/>
          <w:szCs w:val="20"/>
          <w:lang w:val="en-GB"/>
        </w:rPr>
        <w:t xml:space="preserve"> Copilot has been supplied with reliable, verified information </w:t>
      </w:r>
      <w:r w:rsidR="00C339AF" w:rsidRPr="00AD5999">
        <w:rPr>
          <w:sz w:val="20"/>
          <w:szCs w:val="20"/>
          <w:lang w:val="en-GB"/>
        </w:rPr>
        <w:t xml:space="preserve">and initial capabilities to support users with this knowledge. This is the foundation upon which Copilot will gradually be acquiring new capabilities that will eventually enable it to take over tasks that users find repetitive, such as running test cycles and creating bills of materials, connection lists and wiring lists, </w:t>
      </w:r>
      <w:r w:rsidR="00A0538B">
        <w:rPr>
          <w:sz w:val="20"/>
          <w:szCs w:val="20"/>
          <w:lang w:val="en-GB"/>
        </w:rPr>
        <w:t>and much</w:t>
      </w:r>
      <w:r w:rsidR="00C339AF" w:rsidRPr="00AD5999">
        <w:rPr>
          <w:sz w:val="20"/>
          <w:szCs w:val="20"/>
          <w:lang w:val="en-GB"/>
        </w:rPr>
        <w:t xml:space="preserve"> more. </w:t>
      </w:r>
    </w:p>
    <w:p w14:paraId="2BE30E11" w14:textId="77777777" w:rsidR="008F7B56" w:rsidRPr="00AD5999" w:rsidRDefault="008F7B56" w:rsidP="0018179F">
      <w:pPr>
        <w:spacing w:line="320" w:lineRule="exact"/>
        <w:ind w:right="2098"/>
        <w:rPr>
          <w:color w:val="FF0000"/>
          <w:sz w:val="20"/>
          <w:szCs w:val="20"/>
          <w:lang w:val="en-GB"/>
        </w:rPr>
      </w:pPr>
    </w:p>
    <w:p w14:paraId="06665F0E" w14:textId="607C55BD" w:rsidR="003E31DC" w:rsidRPr="00AD5999" w:rsidRDefault="00AD5999" w:rsidP="00D1385D">
      <w:pPr>
        <w:spacing w:line="320" w:lineRule="exact"/>
        <w:ind w:right="2098"/>
        <w:rPr>
          <w:b/>
          <w:bCs/>
          <w:sz w:val="20"/>
          <w:szCs w:val="20"/>
          <w:lang w:val="en-GB"/>
        </w:rPr>
      </w:pPr>
      <w:r>
        <w:rPr>
          <w:b/>
          <w:bCs/>
          <w:sz w:val="20"/>
          <w:szCs w:val="20"/>
          <w:lang w:val="en-GB"/>
        </w:rPr>
        <w:t>Artific</w:t>
      </w:r>
      <w:r w:rsidR="008F7B56">
        <w:rPr>
          <w:b/>
          <w:bCs/>
          <w:sz w:val="20"/>
          <w:szCs w:val="20"/>
          <w:lang w:val="en-GB"/>
        </w:rPr>
        <w:t>i</w:t>
      </w:r>
      <w:r>
        <w:rPr>
          <w:b/>
          <w:bCs/>
          <w:sz w:val="20"/>
          <w:szCs w:val="20"/>
          <w:lang w:val="en-GB"/>
        </w:rPr>
        <w:t xml:space="preserve">al intelligence connects </w:t>
      </w:r>
    </w:p>
    <w:p w14:paraId="50F83FE8" w14:textId="5072AEE1" w:rsidR="00AD5999" w:rsidRDefault="00D1385D" w:rsidP="008F7B56">
      <w:pPr>
        <w:spacing w:line="320" w:lineRule="exact"/>
        <w:ind w:right="2098"/>
        <w:rPr>
          <w:sz w:val="20"/>
          <w:szCs w:val="20"/>
          <w:lang w:val="en-GB"/>
        </w:rPr>
      </w:pPr>
      <w:r w:rsidRPr="00AD5999">
        <w:rPr>
          <w:sz w:val="20"/>
          <w:szCs w:val="20"/>
          <w:lang w:val="en-GB"/>
        </w:rPr>
        <w:t xml:space="preserve">Copilot </w:t>
      </w:r>
      <w:r w:rsidR="00AD5999">
        <w:rPr>
          <w:sz w:val="20"/>
          <w:szCs w:val="20"/>
          <w:lang w:val="en-GB"/>
        </w:rPr>
        <w:t xml:space="preserve">acts as a new interface layer between people and the </w:t>
      </w:r>
      <w:proofErr w:type="spellStart"/>
      <w:r w:rsidR="00A0538B">
        <w:rPr>
          <w:sz w:val="20"/>
          <w:szCs w:val="20"/>
          <w:lang w:val="en-GB"/>
        </w:rPr>
        <w:t>Eplan</w:t>
      </w:r>
      <w:proofErr w:type="spellEnd"/>
      <w:r w:rsidR="00A0538B">
        <w:rPr>
          <w:sz w:val="20"/>
          <w:szCs w:val="20"/>
          <w:lang w:val="en-GB"/>
        </w:rPr>
        <w:t xml:space="preserve"> P</w:t>
      </w:r>
      <w:r w:rsidR="00AD5999">
        <w:rPr>
          <w:sz w:val="20"/>
          <w:szCs w:val="20"/>
          <w:lang w:val="en-GB"/>
        </w:rPr>
        <w:t xml:space="preserve">latform, </w:t>
      </w:r>
      <w:r w:rsidR="00456417">
        <w:rPr>
          <w:sz w:val="20"/>
          <w:szCs w:val="20"/>
          <w:lang w:val="en-GB"/>
        </w:rPr>
        <w:t>bringing</w:t>
      </w:r>
      <w:r w:rsidR="00AD5999">
        <w:rPr>
          <w:sz w:val="20"/>
          <w:szCs w:val="20"/>
          <w:lang w:val="en-GB"/>
        </w:rPr>
        <w:t xml:space="preserve"> together knowledge, functions and real-world applications. It acts as a “co-thinking partner” that supports, guides and empowers – while engineers always remain the final decision-makers. One example of its benefits is </w:t>
      </w:r>
      <w:r w:rsidR="008F7B56">
        <w:rPr>
          <w:sz w:val="20"/>
          <w:szCs w:val="20"/>
          <w:lang w:val="en-GB"/>
        </w:rPr>
        <w:t xml:space="preserve">the Parts Reference Lookup. </w:t>
      </w:r>
      <w:r w:rsidR="008F7B56" w:rsidRPr="008F7B56">
        <w:rPr>
          <w:sz w:val="20"/>
          <w:szCs w:val="20"/>
          <w:lang w:val="en-GB"/>
        </w:rPr>
        <w:t xml:space="preserve">If engineers would like to know in which projects they have used a product or component, they just need to enter the part number. </w:t>
      </w:r>
      <w:r w:rsidR="008F7B56">
        <w:rPr>
          <w:sz w:val="20"/>
          <w:szCs w:val="20"/>
          <w:lang w:val="en-GB"/>
        </w:rPr>
        <w:t>The AI</w:t>
      </w:r>
      <w:r w:rsidR="008F7B56" w:rsidRPr="008F7B56">
        <w:rPr>
          <w:sz w:val="20"/>
          <w:szCs w:val="20"/>
          <w:lang w:val="en-GB"/>
        </w:rPr>
        <w:t xml:space="preserve"> then searches the projects in the cloud and supplies direct links to the project pages where the respective </w:t>
      </w:r>
      <w:r w:rsidR="008F7B56">
        <w:rPr>
          <w:sz w:val="20"/>
          <w:szCs w:val="20"/>
          <w:lang w:val="en-GB"/>
        </w:rPr>
        <w:t>parts</w:t>
      </w:r>
      <w:r w:rsidR="008F7B56" w:rsidRPr="008F7B56">
        <w:rPr>
          <w:sz w:val="20"/>
          <w:szCs w:val="20"/>
          <w:lang w:val="en-GB"/>
        </w:rPr>
        <w:t xml:space="preserve"> are being used.</w:t>
      </w:r>
      <w:r w:rsidR="008F7B56">
        <w:rPr>
          <w:sz w:val="20"/>
          <w:szCs w:val="20"/>
          <w:lang w:val="en-GB"/>
        </w:rPr>
        <w:t xml:space="preserve"> </w:t>
      </w:r>
    </w:p>
    <w:p w14:paraId="66C5995D" w14:textId="77777777" w:rsidR="00AD5999" w:rsidRDefault="00AD5999" w:rsidP="00195D7D">
      <w:pPr>
        <w:spacing w:line="320" w:lineRule="exact"/>
        <w:ind w:right="2098"/>
        <w:rPr>
          <w:sz w:val="20"/>
          <w:szCs w:val="20"/>
          <w:lang w:val="en-GB"/>
        </w:rPr>
      </w:pPr>
    </w:p>
    <w:p w14:paraId="57F0E7C4" w14:textId="2BF0F62F" w:rsidR="00195D7D" w:rsidRDefault="00772846" w:rsidP="00D1385D">
      <w:pPr>
        <w:spacing w:line="320" w:lineRule="exact"/>
        <w:ind w:right="2098"/>
        <w:rPr>
          <w:sz w:val="20"/>
          <w:szCs w:val="20"/>
          <w:lang w:val="en-GB"/>
        </w:rPr>
      </w:pPr>
      <w:r>
        <w:rPr>
          <w:sz w:val="20"/>
          <w:szCs w:val="20"/>
          <w:lang w:val="en-GB"/>
        </w:rPr>
        <w:t xml:space="preserve">The goal is to create a mode of work that provides guidance and simplification instead of adding even more complexity. By taking this approach, </w:t>
      </w:r>
      <w:proofErr w:type="spellStart"/>
      <w:r>
        <w:rPr>
          <w:sz w:val="20"/>
          <w:szCs w:val="20"/>
          <w:lang w:val="en-GB"/>
        </w:rPr>
        <w:t>Eplan</w:t>
      </w:r>
      <w:proofErr w:type="spellEnd"/>
      <w:r>
        <w:rPr>
          <w:sz w:val="20"/>
          <w:szCs w:val="20"/>
          <w:lang w:val="en-GB"/>
        </w:rPr>
        <w:t xml:space="preserve"> </w:t>
      </w:r>
      <w:r w:rsidR="004718B1">
        <w:rPr>
          <w:sz w:val="20"/>
          <w:szCs w:val="20"/>
          <w:lang w:val="en-GB"/>
        </w:rPr>
        <w:t xml:space="preserve">clearly stands out from the AI market in general, which is often focused on short-term gains. The focus is not on quick results, but on long-term added value. Copilot’s development is based on stable platform structures, clear governance principles and a deep understanding of real-world engineering workflows. </w:t>
      </w:r>
      <w:r w:rsidR="00184775">
        <w:rPr>
          <w:sz w:val="20"/>
          <w:szCs w:val="20"/>
          <w:lang w:val="en-GB"/>
        </w:rPr>
        <w:t>The result is</w:t>
      </w:r>
      <w:r w:rsidR="004718B1">
        <w:rPr>
          <w:sz w:val="20"/>
          <w:szCs w:val="20"/>
          <w:lang w:val="en-GB"/>
        </w:rPr>
        <w:t xml:space="preserve"> a solution that is not experimental, but </w:t>
      </w:r>
      <w:r w:rsidR="004718B1">
        <w:rPr>
          <w:sz w:val="20"/>
          <w:szCs w:val="20"/>
          <w:lang w:val="en-GB"/>
        </w:rPr>
        <w:lastRenderedPageBreak/>
        <w:t xml:space="preserve">can already be used productively today – while at the same time </w:t>
      </w:r>
      <w:r w:rsidR="00184775">
        <w:rPr>
          <w:sz w:val="20"/>
          <w:szCs w:val="20"/>
          <w:lang w:val="en-GB"/>
        </w:rPr>
        <w:t xml:space="preserve">is </w:t>
      </w:r>
      <w:r w:rsidR="004718B1">
        <w:rPr>
          <w:sz w:val="20"/>
          <w:szCs w:val="20"/>
          <w:lang w:val="en-GB"/>
        </w:rPr>
        <w:t xml:space="preserve">designed for long-term </w:t>
      </w:r>
      <w:r w:rsidR="00184775">
        <w:rPr>
          <w:sz w:val="20"/>
          <w:szCs w:val="20"/>
          <w:lang w:val="en-GB"/>
        </w:rPr>
        <w:t>progression and evolution</w:t>
      </w:r>
      <w:r w:rsidR="004718B1">
        <w:rPr>
          <w:sz w:val="20"/>
          <w:szCs w:val="20"/>
          <w:lang w:val="en-GB"/>
        </w:rPr>
        <w:t xml:space="preserve">. </w:t>
      </w:r>
    </w:p>
    <w:p w14:paraId="33AC6678" w14:textId="77777777" w:rsidR="003E31DC" w:rsidRPr="00AD5999" w:rsidRDefault="003E31DC" w:rsidP="00D1385D">
      <w:pPr>
        <w:spacing w:line="320" w:lineRule="exact"/>
        <w:ind w:right="2098"/>
        <w:rPr>
          <w:sz w:val="20"/>
          <w:szCs w:val="20"/>
          <w:lang w:val="en-GB"/>
        </w:rPr>
      </w:pPr>
    </w:p>
    <w:p w14:paraId="5622E649" w14:textId="644FE92F" w:rsidR="0018179F" w:rsidRPr="00AD5999" w:rsidRDefault="004718B1" w:rsidP="00D1385D">
      <w:pPr>
        <w:spacing w:line="320" w:lineRule="exact"/>
        <w:ind w:right="2098"/>
        <w:rPr>
          <w:b/>
          <w:bCs/>
          <w:sz w:val="20"/>
          <w:szCs w:val="20"/>
          <w:lang w:val="en-GB"/>
        </w:rPr>
      </w:pPr>
      <w:r>
        <w:rPr>
          <w:b/>
          <w:bCs/>
          <w:sz w:val="20"/>
          <w:szCs w:val="20"/>
          <w:lang w:val="en-GB"/>
        </w:rPr>
        <w:t xml:space="preserve">Playing it safe and secure with cloud deployment </w:t>
      </w:r>
    </w:p>
    <w:p w14:paraId="7FDC1277" w14:textId="0EC04027" w:rsidR="004718B1" w:rsidRDefault="004718B1" w:rsidP="008D276F">
      <w:pPr>
        <w:spacing w:line="320" w:lineRule="exact"/>
        <w:ind w:right="2098"/>
        <w:rPr>
          <w:sz w:val="20"/>
          <w:szCs w:val="20"/>
          <w:lang w:val="en-GB"/>
        </w:rPr>
      </w:pPr>
      <w:r>
        <w:rPr>
          <w:sz w:val="20"/>
          <w:szCs w:val="20"/>
          <w:lang w:val="en-GB"/>
        </w:rPr>
        <w:t xml:space="preserve">Technologically speaking, </w:t>
      </w:r>
      <w:proofErr w:type="spellStart"/>
      <w:r>
        <w:rPr>
          <w:sz w:val="20"/>
          <w:szCs w:val="20"/>
          <w:lang w:val="en-GB"/>
        </w:rPr>
        <w:t>Eplan</w:t>
      </w:r>
      <w:proofErr w:type="spellEnd"/>
      <w:r>
        <w:rPr>
          <w:sz w:val="20"/>
          <w:szCs w:val="20"/>
          <w:lang w:val="en-GB"/>
        </w:rPr>
        <w:t xml:space="preserve"> is committed to scalability and integration. In contrast to isolated AI features in individual tools, Copilot can also be used as a central cloud service. </w:t>
      </w:r>
      <w:r w:rsidR="00FF2468">
        <w:rPr>
          <w:sz w:val="20"/>
          <w:szCs w:val="20"/>
          <w:lang w:val="en-GB"/>
        </w:rPr>
        <w:t xml:space="preserve">Moving forward this means that data from customers and partners can also be integrated, which will be demonstrated at </w:t>
      </w:r>
      <w:proofErr w:type="spellStart"/>
      <w:r w:rsidR="00FF2468">
        <w:rPr>
          <w:sz w:val="20"/>
          <w:szCs w:val="20"/>
          <w:lang w:val="en-GB"/>
        </w:rPr>
        <w:t>Eplan</w:t>
      </w:r>
      <w:proofErr w:type="spellEnd"/>
      <w:r w:rsidR="00FF2468">
        <w:rPr>
          <w:sz w:val="20"/>
          <w:szCs w:val="20"/>
          <w:lang w:val="en-GB"/>
        </w:rPr>
        <w:t xml:space="preserve"> Next26 using the example of Rittal cooling units. At the same time, Copilot will gradually be integrating the entire </w:t>
      </w:r>
      <w:proofErr w:type="spellStart"/>
      <w:r w:rsidR="00FF2468">
        <w:rPr>
          <w:sz w:val="20"/>
          <w:szCs w:val="20"/>
          <w:lang w:val="en-GB"/>
        </w:rPr>
        <w:t>Eplan</w:t>
      </w:r>
      <w:proofErr w:type="spellEnd"/>
      <w:r w:rsidR="00FF2468">
        <w:rPr>
          <w:sz w:val="20"/>
          <w:szCs w:val="20"/>
          <w:lang w:val="en-GB"/>
        </w:rPr>
        <w:t xml:space="preserve"> ecosystem, from Data Portal to cloud services to project-specific applications. Special attention is naturally being paid to data security – no different than other </w:t>
      </w:r>
      <w:proofErr w:type="spellStart"/>
      <w:r w:rsidR="00FF2468">
        <w:rPr>
          <w:sz w:val="20"/>
          <w:szCs w:val="20"/>
          <w:lang w:val="en-GB"/>
        </w:rPr>
        <w:t>Eplan</w:t>
      </w:r>
      <w:proofErr w:type="spellEnd"/>
      <w:r w:rsidR="00FF2468">
        <w:rPr>
          <w:sz w:val="20"/>
          <w:szCs w:val="20"/>
          <w:lang w:val="en-GB"/>
        </w:rPr>
        <w:t xml:space="preserve"> solutions in this respect. Not just the data transmission path from the customer’s local environment to the AI </w:t>
      </w:r>
      <w:r w:rsidR="00184775">
        <w:rPr>
          <w:sz w:val="20"/>
          <w:szCs w:val="20"/>
          <w:lang w:val="en-GB"/>
        </w:rPr>
        <w:t xml:space="preserve">is </w:t>
      </w:r>
      <w:r w:rsidR="00FF2468">
        <w:rPr>
          <w:sz w:val="20"/>
          <w:szCs w:val="20"/>
          <w:lang w:val="en-GB"/>
        </w:rPr>
        <w:t xml:space="preserve">encrypted, the cloud itself also meets the highest security standards – as shown by certifications </w:t>
      </w:r>
      <w:r w:rsidR="00184775">
        <w:rPr>
          <w:sz w:val="20"/>
          <w:szCs w:val="20"/>
          <w:lang w:val="en-GB"/>
        </w:rPr>
        <w:t xml:space="preserve">including </w:t>
      </w:r>
      <w:r w:rsidR="00FF2468" w:rsidRPr="00AD5999">
        <w:rPr>
          <w:sz w:val="20"/>
          <w:szCs w:val="20"/>
          <w:lang w:val="en-GB"/>
        </w:rPr>
        <w:t xml:space="preserve">ISO27001, TISAX, SOC-2 </w:t>
      </w:r>
      <w:r w:rsidR="00FF2468">
        <w:rPr>
          <w:sz w:val="20"/>
          <w:szCs w:val="20"/>
          <w:lang w:val="en-GB"/>
        </w:rPr>
        <w:t>and</w:t>
      </w:r>
      <w:r w:rsidR="00FF2468" w:rsidRPr="00AD5999">
        <w:rPr>
          <w:sz w:val="20"/>
          <w:szCs w:val="20"/>
          <w:lang w:val="en-GB"/>
        </w:rPr>
        <w:t xml:space="preserve"> MLPS 2.0</w:t>
      </w:r>
      <w:r w:rsidR="00FF2468">
        <w:rPr>
          <w:sz w:val="20"/>
          <w:szCs w:val="20"/>
          <w:lang w:val="en-GB"/>
        </w:rPr>
        <w:t xml:space="preserve">. </w:t>
      </w:r>
      <w:proofErr w:type="spellStart"/>
      <w:r w:rsidR="00FF2468">
        <w:rPr>
          <w:sz w:val="20"/>
          <w:szCs w:val="20"/>
          <w:lang w:val="en-GB"/>
        </w:rPr>
        <w:t>Eplan</w:t>
      </w:r>
      <w:proofErr w:type="spellEnd"/>
      <w:r w:rsidR="00FF2468">
        <w:rPr>
          <w:sz w:val="20"/>
          <w:szCs w:val="20"/>
          <w:lang w:val="en-GB"/>
        </w:rPr>
        <w:t xml:space="preserve"> thus mitigates potential additional risks </w:t>
      </w:r>
      <w:r w:rsidR="00CB0BEB">
        <w:rPr>
          <w:sz w:val="20"/>
          <w:szCs w:val="20"/>
          <w:lang w:val="en-GB"/>
        </w:rPr>
        <w:t xml:space="preserve">through its proven, professionally managed infrastructure. </w:t>
      </w:r>
    </w:p>
    <w:p w14:paraId="21906F6D" w14:textId="77777777" w:rsidR="00CB0BEB" w:rsidRDefault="00CB0BEB" w:rsidP="00371F20">
      <w:pPr>
        <w:spacing w:line="320" w:lineRule="exact"/>
        <w:ind w:right="2098"/>
        <w:rPr>
          <w:b/>
          <w:bCs/>
          <w:sz w:val="20"/>
          <w:szCs w:val="20"/>
          <w:lang w:val="en-GB"/>
        </w:rPr>
      </w:pPr>
    </w:p>
    <w:p w14:paraId="0EC91541" w14:textId="4D75216F" w:rsidR="00FD06AB" w:rsidRPr="00AD5999" w:rsidRDefault="00FD06AB" w:rsidP="00371F20">
      <w:pPr>
        <w:spacing w:line="320" w:lineRule="exact"/>
        <w:ind w:right="2098"/>
        <w:rPr>
          <w:b/>
          <w:bCs/>
          <w:sz w:val="20"/>
          <w:szCs w:val="20"/>
          <w:lang w:val="en-GB"/>
        </w:rPr>
      </w:pPr>
      <w:r w:rsidRPr="00AD5999">
        <w:rPr>
          <w:b/>
          <w:bCs/>
          <w:sz w:val="20"/>
          <w:szCs w:val="20"/>
          <w:lang w:val="en-GB"/>
        </w:rPr>
        <w:t xml:space="preserve">AI and </w:t>
      </w:r>
      <w:r w:rsidR="00CB0BEB">
        <w:rPr>
          <w:b/>
          <w:bCs/>
          <w:sz w:val="20"/>
          <w:szCs w:val="20"/>
          <w:lang w:val="en-GB"/>
        </w:rPr>
        <w:t>a look ahead</w:t>
      </w:r>
      <w:r w:rsidR="003E31DC" w:rsidRPr="00AD5999">
        <w:rPr>
          <w:b/>
          <w:bCs/>
          <w:sz w:val="20"/>
          <w:szCs w:val="20"/>
          <w:lang w:val="en-GB"/>
        </w:rPr>
        <w:t xml:space="preserve"> </w:t>
      </w:r>
    </w:p>
    <w:p w14:paraId="124BEB11" w14:textId="74EA33CB" w:rsidR="00CB0BEB" w:rsidRDefault="00CB0BEB" w:rsidP="00371F20">
      <w:pPr>
        <w:spacing w:line="320" w:lineRule="exact"/>
        <w:ind w:right="2098"/>
        <w:rPr>
          <w:sz w:val="20"/>
          <w:szCs w:val="20"/>
          <w:lang w:val="en-GB"/>
        </w:rPr>
      </w:pPr>
      <w:proofErr w:type="spellStart"/>
      <w:r>
        <w:rPr>
          <w:sz w:val="20"/>
          <w:szCs w:val="20"/>
          <w:lang w:val="en-GB"/>
        </w:rPr>
        <w:t>Eplan</w:t>
      </w:r>
      <w:proofErr w:type="spellEnd"/>
      <w:r>
        <w:rPr>
          <w:sz w:val="20"/>
          <w:szCs w:val="20"/>
          <w:lang w:val="en-GB"/>
        </w:rPr>
        <w:t xml:space="preserve"> represents reliability and security – both as a company as well as in the use of </w:t>
      </w:r>
      <w:r w:rsidR="00ED7261">
        <w:rPr>
          <w:sz w:val="20"/>
          <w:szCs w:val="20"/>
          <w:lang w:val="en-GB"/>
        </w:rPr>
        <w:t>the e</w:t>
      </w:r>
      <w:r>
        <w:rPr>
          <w:sz w:val="20"/>
          <w:szCs w:val="20"/>
          <w:lang w:val="en-GB"/>
        </w:rPr>
        <w:t xml:space="preserve">ngineering software. The strategy is clear: companies should be empowered </w:t>
      </w:r>
      <w:r w:rsidR="002030F7">
        <w:rPr>
          <w:sz w:val="20"/>
          <w:szCs w:val="20"/>
          <w:lang w:val="en-GB"/>
        </w:rPr>
        <w:t xml:space="preserve">to derive the maximum possible customer benefit from the software. Consequently, </w:t>
      </w:r>
      <w:proofErr w:type="spellStart"/>
      <w:r w:rsidR="002030F7">
        <w:rPr>
          <w:sz w:val="20"/>
          <w:szCs w:val="20"/>
          <w:lang w:val="en-GB"/>
        </w:rPr>
        <w:t>Eplan</w:t>
      </w:r>
      <w:proofErr w:type="spellEnd"/>
      <w:r w:rsidR="002030F7">
        <w:rPr>
          <w:sz w:val="20"/>
          <w:szCs w:val="20"/>
          <w:lang w:val="en-GB"/>
        </w:rPr>
        <w:t xml:space="preserve"> Copilot will provide </w:t>
      </w:r>
      <w:r w:rsidR="00ED7261">
        <w:rPr>
          <w:sz w:val="20"/>
          <w:szCs w:val="20"/>
          <w:lang w:val="en-GB"/>
        </w:rPr>
        <w:t>increasing levels of</w:t>
      </w:r>
      <w:r w:rsidR="002030F7">
        <w:rPr>
          <w:sz w:val="20"/>
          <w:szCs w:val="20"/>
          <w:lang w:val="en-GB"/>
        </w:rPr>
        <w:t xml:space="preserve"> support. Through the continual expansion of its knowledge foundation and ongoing skills development, Copilot will take on the role of a pilot over time. So the vision for the future has already been formulated: from automated to autonomous engineering. </w:t>
      </w:r>
    </w:p>
    <w:p w14:paraId="1EED08F7" w14:textId="77777777" w:rsidR="00371F20" w:rsidRPr="00AD5999" w:rsidRDefault="00371F20" w:rsidP="00D1385D">
      <w:pPr>
        <w:spacing w:line="320" w:lineRule="exact"/>
        <w:ind w:right="2098"/>
        <w:rPr>
          <w:b/>
          <w:bCs/>
          <w:sz w:val="20"/>
          <w:szCs w:val="20"/>
          <w:lang w:val="en-GB"/>
        </w:rPr>
      </w:pPr>
    </w:p>
    <w:p w14:paraId="334F9557" w14:textId="555AF53B" w:rsidR="00D555C4" w:rsidRPr="00AD5999" w:rsidRDefault="001166B4" w:rsidP="00923AD4">
      <w:pPr>
        <w:spacing w:line="320" w:lineRule="exact"/>
        <w:ind w:right="2098"/>
        <w:rPr>
          <w:sz w:val="20"/>
          <w:szCs w:val="20"/>
          <w:lang w:val="en-GB"/>
        </w:rPr>
      </w:pPr>
      <w:r>
        <w:rPr>
          <w:sz w:val="20"/>
          <w:szCs w:val="20"/>
          <w:lang w:val="en-GB"/>
        </w:rPr>
        <w:t>6,3</w:t>
      </w:r>
      <w:r w:rsidR="00D41DBD">
        <w:rPr>
          <w:sz w:val="20"/>
          <w:szCs w:val="20"/>
          <w:lang w:val="en-GB"/>
        </w:rPr>
        <w:t>05</w:t>
      </w:r>
      <w:r w:rsidR="00FD06AB" w:rsidRPr="00AD5999">
        <w:rPr>
          <w:sz w:val="20"/>
          <w:szCs w:val="20"/>
          <w:lang w:val="en-GB"/>
        </w:rPr>
        <w:t xml:space="preserve"> characters </w:t>
      </w:r>
    </w:p>
    <w:p w14:paraId="2C6FB291" w14:textId="77777777" w:rsidR="0018179F" w:rsidRPr="00AD5999" w:rsidRDefault="0018179F" w:rsidP="0018179F">
      <w:pPr>
        <w:rPr>
          <w:sz w:val="20"/>
          <w:szCs w:val="20"/>
          <w:lang w:val="en-GB"/>
        </w:rPr>
      </w:pPr>
    </w:p>
    <w:p w14:paraId="25F7630F" w14:textId="77777777" w:rsidR="00ED7261" w:rsidRPr="00837A62" w:rsidRDefault="00ED7261" w:rsidP="00ED7261">
      <w:pPr>
        <w:suppressAutoHyphens/>
        <w:spacing w:line="312" w:lineRule="auto"/>
        <w:ind w:right="3493"/>
        <w:rPr>
          <w:color w:val="FF0000"/>
          <w:sz w:val="16"/>
          <w:szCs w:val="16"/>
        </w:rPr>
      </w:pPr>
      <w:r w:rsidRPr="00837A62">
        <w:rPr>
          <w:noProof/>
          <w:color w:val="FF0000"/>
          <w:sz w:val="16"/>
          <w:szCs w:val="16"/>
        </w:rPr>
        <w:lastRenderedPageBreak/>
        <mc:AlternateContent>
          <mc:Choice Requires="wps">
            <w:drawing>
              <wp:anchor distT="45720" distB="45720" distL="114300" distR="114300" simplePos="0" relativeHeight="251665409" behindDoc="0" locked="0" layoutInCell="1" allowOverlap="1" wp14:anchorId="331282CB" wp14:editId="68306B94">
                <wp:simplePos x="0" y="0"/>
                <wp:positionH relativeFrom="margin">
                  <wp:posOffset>-95885</wp:posOffset>
                </wp:positionH>
                <wp:positionV relativeFrom="paragraph">
                  <wp:posOffset>217805</wp:posOffset>
                </wp:positionV>
                <wp:extent cx="2933700" cy="1778000"/>
                <wp:effectExtent l="0" t="0" r="0" b="0"/>
                <wp:wrapSquare wrapText="bothSides"/>
                <wp:docPr id="17397538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1778000"/>
                        </a:xfrm>
                        <a:prstGeom prst="rect">
                          <a:avLst/>
                        </a:prstGeom>
                        <a:solidFill>
                          <a:srgbClr val="FFFFFF"/>
                        </a:solidFill>
                        <a:ln w="9525">
                          <a:noFill/>
                          <a:miter lim="800000"/>
                          <a:headEnd/>
                          <a:tailEnd/>
                        </a:ln>
                      </wps:spPr>
                      <wps:txbx>
                        <w:txbxContent>
                          <w:p w14:paraId="764536BE" w14:textId="77777777" w:rsidR="00ED7261" w:rsidRDefault="00ED7261" w:rsidP="00ED7261">
                            <w:r>
                              <w:rPr>
                                <w:noProof/>
                              </w:rPr>
                              <w:drawing>
                                <wp:inline distT="0" distB="0" distL="0" distR="0" wp14:anchorId="5851FE20" wp14:editId="5C8EE911">
                                  <wp:extent cx="2652765" cy="1492180"/>
                                  <wp:effectExtent l="0" t="0" r="0" b="0"/>
                                  <wp:docPr id="151717449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1"/>
                                          <a:stretch>
                                            <a:fillRect/>
                                          </a:stretch>
                                        </pic:blipFill>
                                        <pic:spPr>
                                          <a:xfrm>
                                            <a:off x="0" y="0"/>
                                            <a:ext cx="2656375" cy="149421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1282CB" id="_x0000_t202" coordsize="21600,21600" o:spt="202" path="m,l,21600r21600,l21600,xe">
                <v:stroke joinstyle="miter"/>
                <v:path gradientshapeok="t" o:connecttype="rect"/>
              </v:shapetype>
              <v:shape id="Textfeld 2" o:spid="_x0000_s1026" type="#_x0000_t202" style="position:absolute;margin-left:-7.55pt;margin-top:17.15pt;width:231pt;height:140pt;z-index:251665409;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" stroked="f">
                <v:textbox>
                  <w:txbxContent>
                    <w:p w14:paraId="764536BE" w14:textId="77777777" w:rsidR="00ED7261" w:rsidRDefault="00ED7261" w:rsidP="00ED7261">
                      <w:r>
                        <w:rPr>
                          <w:noProof/>
                        </w:rPr>
                        <w:drawing>
                          <wp:inline distT="0" distB="0" distL="0" distR="0" wp14:anchorId="5851FE20" wp14:editId="5C8EE911">
                            <wp:extent cx="2652765" cy="1492180"/>
                            <wp:effectExtent l="0" t="0" r="0" b="0"/>
                            <wp:docPr id="151717449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2"/>
                                    <a:stretch>
                                      <a:fillRect/>
                                    </a:stretch>
                                  </pic:blipFill>
                                  <pic:spPr>
                                    <a:xfrm>
                                      <a:off x="0" y="0"/>
                                      <a:ext cx="2656375" cy="1494211"/>
                                    </a:xfrm>
                                    <a:prstGeom prst="rect">
                                      <a:avLst/>
                                    </a:prstGeom>
                                  </pic:spPr>
                                </pic:pic>
                              </a:graphicData>
                            </a:graphic>
                          </wp:inline>
                        </w:drawing>
                      </w:r>
                    </w:p>
                  </w:txbxContent>
                </v:textbox>
                <w10:wrap type="square" anchorx="margin"/>
              </v:shape>
            </w:pict>
          </mc:Fallback>
        </mc:AlternateContent>
      </w:r>
      <w:r w:rsidRPr="00837A62">
        <w:rPr>
          <w:noProof/>
          <w:color w:val="FF0000"/>
          <w:sz w:val="16"/>
          <w:szCs w:val="16"/>
        </w:rPr>
        <mc:AlternateContent>
          <mc:Choice Requires="wps">
            <w:drawing>
              <wp:anchor distT="45720" distB="45720" distL="114300" distR="114300" simplePos="0" relativeHeight="251666433" behindDoc="0" locked="0" layoutInCell="1" allowOverlap="1" wp14:anchorId="249BF1B2" wp14:editId="0D9406D8">
                <wp:simplePos x="0" y="0"/>
                <wp:positionH relativeFrom="column">
                  <wp:posOffset>2982595</wp:posOffset>
                </wp:positionH>
                <wp:positionV relativeFrom="paragraph">
                  <wp:posOffset>234315</wp:posOffset>
                </wp:positionV>
                <wp:extent cx="2360930" cy="1404620"/>
                <wp:effectExtent l="0" t="0" r="6350" b="5080"/>
                <wp:wrapSquare wrapText="bothSides"/>
                <wp:docPr id="20708957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1900A0A" w14:textId="77777777" w:rsidR="00ED7261" w:rsidRDefault="00ED7261" w:rsidP="00ED7261">
                            <w:r>
                              <w:rPr>
                                <w:noProof/>
                              </w:rPr>
                              <w:drawing>
                                <wp:inline distT="0" distB="0" distL="0" distR="0" wp14:anchorId="0A77C684" wp14:editId="30075FEA">
                                  <wp:extent cx="2232906" cy="1485900"/>
                                  <wp:effectExtent l="0" t="0" r="0" b="0"/>
                                  <wp:docPr id="392266685" name="Grafik 1" descr="Ein Bild, das Menschliches Gesicht, Person, Kleidung, An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988563" name="Grafik 1" descr="Ein Bild, das Menschliches Gesicht, Person, Kleidung, Anzug enthält.&#10;&#10;KI-generierte Inhalte können fehlerhaft sei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5260" cy="1487467"/>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49BF1B2" id="_x0000_s1027" type="#_x0000_t202" style="position:absolute;margin-left:234.85pt;margin-top:18.45pt;width:185.9pt;height:110.6pt;z-index:251666433;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" stroked="f">
                <v:textbox style="mso-fit-shape-to-text:t">
                  <w:txbxContent>
                    <w:p w14:paraId="71900A0A" w14:textId="77777777" w:rsidR="00ED7261" w:rsidRDefault="00ED7261" w:rsidP="00ED7261">
                      <w:r>
                        <w:rPr>
                          <w:noProof/>
                        </w:rPr>
                        <w:drawing>
                          <wp:inline distT="0" distB="0" distL="0" distR="0" wp14:anchorId="0A77C684" wp14:editId="30075FEA">
                            <wp:extent cx="2232906" cy="1485900"/>
                            <wp:effectExtent l="0" t="0" r="0" b="0"/>
                            <wp:docPr id="392266685" name="Grafik 1" descr="Ein Bild, das Menschliches Gesicht, Person, Kleidung, An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988563" name="Grafik 1" descr="Ein Bild, das Menschliches Gesicht, Person, Kleidung, Anzug enthält.&#10;&#10;KI-generierte Inhalte können fehlerhaft sei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35260" cy="1487467"/>
                                    </a:xfrm>
                                    <a:prstGeom prst="rect">
                                      <a:avLst/>
                                    </a:prstGeom>
                                    <a:noFill/>
                                    <a:ln>
                                      <a:noFill/>
                                    </a:ln>
                                  </pic:spPr>
                                </pic:pic>
                              </a:graphicData>
                            </a:graphic>
                          </wp:inline>
                        </w:drawing>
                      </w:r>
                    </w:p>
                  </w:txbxContent>
                </v:textbox>
                <w10:wrap type="square"/>
              </v:shape>
            </w:pict>
          </mc:Fallback>
        </mc:AlternateContent>
      </w:r>
    </w:p>
    <w:tbl>
      <w:tblPr>
        <w:tblW w:w="8682" w:type="dxa"/>
        <w:tblInd w:w="-28" w:type="dxa"/>
        <w:tblCellMar>
          <w:left w:w="0" w:type="dxa"/>
          <w:right w:w="28" w:type="dxa"/>
        </w:tblCellMar>
        <w:tblLook w:val="04A0" w:firstRow="1" w:lastRow="0" w:firstColumn="1" w:lastColumn="0" w:noHBand="0" w:noVBand="1"/>
      </w:tblPr>
      <w:tblGrid>
        <w:gridCol w:w="3770"/>
        <w:gridCol w:w="79"/>
        <w:gridCol w:w="170"/>
        <w:gridCol w:w="12"/>
        <w:gridCol w:w="73"/>
        <w:gridCol w:w="4160"/>
        <w:gridCol w:w="273"/>
        <w:gridCol w:w="145"/>
      </w:tblGrid>
      <w:tr w:rsidR="0037516D" w:rsidRPr="00D41DBD" w14:paraId="5161AD89" w14:textId="77777777" w:rsidTr="00D41DBD">
        <w:trPr>
          <w:gridAfter w:val="2"/>
          <w:wAfter w:w="418" w:type="dxa"/>
          <w:trHeight w:val="6"/>
        </w:trPr>
        <w:tc>
          <w:tcPr>
            <w:tcW w:w="3770" w:type="dxa"/>
            <w:tcMar>
              <w:left w:w="0" w:type="dxa"/>
              <w:right w:w="0" w:type="dxa"/>
            </w:tcMar>
          </w:tcPr>
          <w:p w14:paraId="5A98CBCD" w14:textId="536978C0" w:rsidR="0037516D" w:rsidRPr="00CD6D58" w:rsidRDefault="0037516D" w:rsidP="007E0FAF">
            <w:pPr>
              <w:pStyle w:val="BU-Head"/>
              <w:rPr>
                <w:color w:val="auto"/>
                <w:lang w:val="en-US"/>
              </w:rPr>
            </w:pPr>
            <w:r w:rsidRPr="00CD6D58">
              <w:rPr>
                <w:color w:val="auto"/>
                <w:lang w:val="en-US"/>
              </w:rPr>
              <w:t>Image 1</w:t>
            </w:r>
          </w:p>
          <w:p w14:paraId="32CF50F0" w14:textId="6562A65C" w:rsidR="0037516D" w:rsidRPr="0037516D" w:rsidRDefault="0037516D" w:rsidP="007E0FAF">
            <w:pPr>
              <w:pStyle w:val="BU"/>
              <w:rPr>
                <w:color w:val="auto"/>
                <w:spacing w:val="-5"/>
                <w:highlight w:val="yellow"/>
                <w:lang w:val="en-US"/>
              </w:rPr>
            </w:pPr>
            <w:r w:rsidRPr="00AD5999">
              <w:rPr>
                <w:color w:val="auto"/>
                <w:spacing w:val="-5"/>
                <w:lang w:val="en-GB"/>
              </w:rPr>
              <w:t xml:space="preserve">It will be launched at the </w:t>
            </w:r>
            <w:proofErr w:type="spellStart"/>
            <w:r w:rsidRPr="00AD5999">
              <w:rPr>
                <w:color w:val="auto"/>
                <w:spacing w:val="-5"/>
                <w:lang w:val="en-GB"/>
              </w:rPr>
              <w:t>Eplan</w:t>
            </w:r>
            <w:proofErr w:type="spellEnd"/>
            <w:r w:rsidRPr="00AD5999">
              <w:rPr>
                <w:color w:val="auto"/>
                <w:spacing w:val="-5"/>
                <w:lang w:val="en-GB"/>
              </w:rPr>
              <w:t xml:space="preserve"> Next26: the new </w:t>
            </w:r>
            <w:proofErr w:type="spellStart"/>
            <w:r w:rsidRPr="00AD5999">
              <w:rPr>
                <w:color w:val="auto"/>
                <w:spacing w:val="-5"/>
                <w:lang w:val="en-GB"/>
              </w:rPr>
              <w:t>Eplan</w:t>
            </w:r>
            <w:proofErr w:type="spellEnd"/>
            <w:r w:rsidRPr="00AD5999">
              <w:rPr>
                <w:color w:val="auto"/>
                <w:spacing w:val="-5"/>
                <w:lang w:val="en-GB"/>
              </w:rPr>
              <w:t xml:space="preserve"> Copilot brings together engineering</w:t>
            </w:r>
            <w:r>
              <w:rPr>
                <w:color w:val="auto"/>
                <w:spacing w:val="-5"/>
                <w:lang w:val="en-GB"/>
              </w:rPr>
              <w:t xml:space="preserve"> expertise</w:t>
            </w:r>
            <w:r w:rsidRPr="00AD5999">
              <w:rPr>
                <w:color w:val="auto"/>
                <w:spacing w:val="-5"/>
                <w:lang w:val="en-GB"/>
              </w:rPr>
              <w:t>,</w:t>
            </w:r>
            <w:r>
              <w:rPr>
                <w:color w:val="auto"/>
                <w:spacing w:val="-5"/>
                <w:lang w:val="en-GB"/>
              </w:rPr>
              <w:t xml:space="preserve"> platform functionality and specific tasks </w:t>
            </w:r>
            <w:r w:rsidRPr="00AD5999">
              <w:rPr>
                <w:bCs w:val="0"/>
                <w:color w:val="auto"/>
                <w:spacing w:val="-5"/>
                <w:lang w:val="en-GB"/>
              </w:rPr>
              <w:t>into an intelligent discourse</w:t>
            </w:r>
            <w:r w:rsidR="00CD6D58">
              <w:rPr>
                <w:bCs w:val="0"/>
                <w:color w:val="auto"/>
                <w:spacing w:val="-5"/>
                <w:lang w:val="en-GB"/>
              </w:rPr>
              <w:t>.</w:t>
            </w:r>
          </w:p>
        </w:tc>
        <w:tc>
          <w:tcPr>
            <w:tcW w:w="249" w:type="dxa"/>
            <w:gridSpan w:val="2"/>
            <w:tcMar>
              <w:left w:w="0" w:type="dxa"/>
              <w:right w:w="0" w:type="dxa"/>
            </w:tcMar>
          </w:tcPr>
          <w:p w14:paraId="5660DC61" w14:textId="77777777" w:rsidR="0037516D" w:rsidRPr="0037516D" w:rsidRDefault="0037516D" w:rsidP="007E0FAF">
            <w:pPr>
              <w:pStyle w:val="Copytext"/>
              <w:rPr>
                <w:color w:val="auto"/>
                <w:highlight w:val="yellow"/>
                <w:lang w:val="en-US"/>
              </w:rPr>
            </w:pPr>
          </w:p>
        </w:tc>
        <w:tc>
          <w:tcPr>
            <w:tcW w:w="4245" w:type="dxa"/>
            <w:gridSpan w:val="3"/>
            <w:tcMar>
              <w:left w:w="0" w:type="dxa"/>
              <w:right w:w="0" w:type="dxa"/>
            </w:tcMar>
          </w:tcPr>
          <w:p w14:paraId="5CF3633B" w14:textId="29870E51" w:rsidR="0037516D" w:rsidRPr="00D41DBD" w:rsidRDefault="0037516D" w:rsidP="007E0FAF">
            <w:pPr>
              <w:pStyle w:val="BU-Head"/>
              <w:ind w:left="734"/>
              <w:rPr>
                <w:color w:val="auto"/>
                <w:lang w:val="en-US"/>
              </w:rPr>
            </w:pPr>
            <w:r w:rsidRPr="00D41DBD">
              <w:rPr>
                <w:color w:val="auto"/>
                <w:lang w:val="en-US"/>
              </w:rPr>
              <w:t>Image 2</w:t>
            </w:r>
          </w:p>
          <w:p w14:paraId="20FA3DE1" w14:textId="0A89B7C7" w:rsidR="0037516D" w:rsidRDefault="0037516D" w:rsidP="0037516D">
            <w:pPr>
              <w:pStyle w:val="BU-Head"/>
              <w:ind w:left="734"/>
              <w:rPr>
                <w:b w:val="0"/>
                <w:color w:val="auto"/>
                <w:lang w:val="en-GB"/>
              </w:rPr>
            </w:pPr>
            <w:r w:rsidRPr="00AD5999">
              <w:rPr>
                <w:b w:val="0"/>
                <w:color w:val="auto"/>
                <w:lang w:val="en-GB"/>
              </w:rPr>
              <w:t xml:space="preserve">“We were very deliberate about building a strong but, above all, secure foundation for our Copilot,” says </w:t>
            </w:r>
            <w:proofErr w:type="spellStart"/>
            <w:r w:rsidRPr="00AD5999">
              <w:rPr>
                <w:b w:val="0"/>
                <w:color w:val="auto"/>
                <w:lang w:val="en-GB"/>
              </w:rPr>
              <w:t>Eplan</w:t>
            </w:r>
            <w:proofErr w:type="spellEnd"/>
            <w:r w:rsidRPr="00AD5999">
              <w:rPr>
                <w:b w:val="0"/>
                <w:color w:val="auto"/>
                <w:lang w:val="en-GB"/>
              </w:rPr>
              <w:t xml:space="preserve"> CEO Sebastian Seitz.</w:t>
            </w:r>
            <w:r>
              <w:rPr>
                <w:b w:val="0"/>
                <w:color w:val="auto"/>
                <w:lang w:val="en-GB"/>
              </w:rPr>
              <w:t xml:space="preserve"> </w:t>
            </w:r>
          </w:p>
          <w:p w14:paraId="76D10585" w14:textId="77777777" w:rsidR="0037516D" w:rsidRDefault="0037516D" w:rsidP="0037516D">
            <w:pPr>
              <w:pStyle w:val="BU-Head"/>
              <w:ind w:left="734"/>
              <w:rPr>
                <w:b w:val="0"/>
                <w:color w:val="auto"/>
                <w:highlight w:val="yellow"/>
                <w:lang w:val="en-GB"/>
              </w:rPr>
            </w:pPr>
          </w:p>
          <w:p w14:paraId="2B4B1054" w14:textId="77777777" w:rsidR="0037516D" w:rsidRPr="00AD5999" w:rsidRDefault="0037516D" w:rsidP="0037516D">
            <w:pPr>
              <w:pStyle w:val="BU-Head"/>
              <w:ind w:left="734"/>
              <w:rPr>
                <w:b w:val="0"/>
                <w:color w:val="auto"/>
                <w:highlight w:val="yellow"/>
                <w:lang w:val="en-GB"/>
              </w:rPr>
            </w:pPr>
          </w:p>
          <w:p w14:paraId="3628AC2B" w14:textId="3B24B6E8" w:rsidR="0037516D" w:rsidRPr="0037516D" w:rsidRDefault="0037516D" w:rsidP="007E0FAF">
            <w:pPr>
              <w:pStyle w:val="BU"/>
              <w:rPr>
                <w:color w:val="auto"/>
                <w:highlight w:val="yellow"/>
                <w:lang w:val="en-GB"/>
              </w:rPr>
            </w:pPr>
          </w:p>
        </w:tc>
      </w:tr>
      <w:tr w:rsidR="0037516D" w:rsidRPr="00D41DBD" w14:paraId="46D6A205" w14:textId="77777777" w:rsidTr="00D41DBD">
        <w:trPr>
          <w:gridAfter w:val="1"/>
          <w:wAfter w:w="145" w:type="dxa"/>
          <w:trHeight w:val="2"/>
        </w:trPr>
        <w:tc>
          <w:tcPr>
            <w:tcW w:w="3849" w:type="dxa"/>
            <w:gridSpan w:val="2"/>
            <w:tcMar>
              <w:left w:w="0" w:type="dxa"/>
              <w:right w:w="0" w:type="dxa"/>
            </w:tcMar>
          </w:tcPr>
          <w:p w14:paraId="7B7E70FE" w14:textId="436E317E" w:rsidR="00ED7261" w:rsidRPr="00ED7261" w:rsidRDefault="00ED7261" w:rsidP="007E0FAF">
            <w:pPr>
              <w:pStyle w:val="BU"/>
              <w:rPr>
                <w:color w:val="auto"/>
                <w:spacing w:val="-5"/>
                <w:highlight w:val="yellow"/>
                <w:lang w:val="en-GB"/>
              </w:rPr>
            </w:pPr>
          </w:p>
        </w:tc>
        <w:tc>
          <w:tcPr>
            <w:tcW w:w="255" w:type="dxa"/>
            <w:gridSpan w:val="3"/>
            <w:tcMar>
              <w:left w:w="0" w:type="dxa"/>
              <w:right w:w="0" w:type="dxa"/>
            </w:tcMar>
          </w:tcPr>
          <w:p w14:paraId="3CC1CBA4" w14:textId="77777777" w:rsidR="00ED7261" w:rsidRPr="00ED7261" w:rsidRDefault="00ED7261" w:rsidP="007E0FAF">
            <w:pPr>
              <w:pStyle w:val="Copytext"/>
              <w:rPr>
                <w:color w:val="auto"/>
                <w:highlight w:val="yellow"/>
                <w:lang w:val="en-US"/>
              </w:rPr>
            </w:pPr>
          </w:p>
        </w:tc>
        <w:tc>
          <w:tcPr>
            <w:tcW w:w="4433" w:type="dxa"/>
            <w:gridSpan w:val="2"/>
            <w:tcMar>
              <w:left w:w="0" w:type="dxa"/>
              <w:right w:w="0" w:type="dxa"/>
            </w:tcMar>
          </w:tcPr>
          <w:p w14:paraId="2C4DFC59" w14:textId="77777777" w:rsidR="00ED7261" w:rsidRPr="00ED7261" w:rsidRDefault="00ED7261" w:rsidP="0037516D">
            <w:pPr>
              <w:pStyle w:val="BU-Head"/>
              <w:ind w:left="734"/>
              <w:rPr>
                <w:color w:val="auto"/>
                <w:highlight w:val="yellow"/>
                <w:lang w:val="en-GB"/>
              </w:rPr>
            </w:pPr>
          </w:p>
        </w:tc>
      </w:tr>
      <w:tr w:rsidR="004879BA" w:rsidRPr="00D41DBD" w14:paraId="0F6C9163" w14:textId="77777777" w:rsidTr="00D41DBD">
        <w:trPr>
          <w:trHeight w:val="4"/>
        </w:trPr>
        <w:tc>
          <w:tcPr>
            <w:tcW w:w="3849" w:type="dxa"/>
            <w:gridSpan w:val="2"/>
            <w:tcMar>
              <w:left w:w="0" w:type="dxa"/>
              <w:right w:w="0" w:type="dxa"/>
            </w:tcMar>
          </w:tcPr>
          <w:p w14:paraId="230E29AB" w14:textId="7FDC4116" w:rsidR="0037516D" w:rsidRPr="00AD5999" w:rsidRDefault="0037516D" w:rsidP="00ED7261">
            <w:pPr>
              <w:pStyle w:val="BU"/>
              <w:rPr>
                <w:color w:val="auto"/>
                <w:spacing w:val="-5"/>
                <w:highlight w:val="yellow"/>
                <w:lang w:val="en-GB"/>
              </w:rPr>
            </w:pPr>
          </w:p>
        </w:tc>
        <w:tc>
          <w:tcPr>
            <w:tcW w:w="182" w:type="dxa"/>
            <w:gridSpan w:val="2"/>
            <w:tcMar>
              <w:left w:w="0" w:type="dxa"/>
              <w:right w:w="0" w:type="dxa"/>
            </w:tcMar>
          </w:tcPr>
          <w:p w14:paraId="71613EE3" w14:textId="77777777" w:rsidR="004879BA" w:rsidRPr="00AD5999" w:rsidRDefault="004879BA">
            <w:pPr>
              <w:pStyle w:val="Copytext"/>
              <w:rPr>
                <w:color w:val="auto"/>
                <w:highlight w:val="yellow"/>
                <w:lang w:val="en-GB"/>
              </w:rPr>
            </w:pPr>
          </w:p>
        </w:tc>
        <w:tc>
          <w:tcPr>
            <w:tcW w:w="4651" w:type="dxa"/>
            <w:gridSpan w:val="4"/>
            <w:tcMar>
              <w:left w:w="0" w:type="dxa"/>
              <w:right w:w="0" w:type="dxa"/>
            </w:tcMar>
          </w:tcPr>
          <w:p w14:paraId="6875EF5C" w14:textId="77777777" w:rsidR="004879BA" w:rsidRPr="00AD5999" w:rsidRDefault="004879BA" w:rsidP="00ED7261">
            <w:pPr>
              <w:pStyle w:val="BU-Head"/>
              <w:ind w:left="734"/>
              <w:rPr>
                <w:color w:val="auto"/>
                <w:highlight w:val="yellow"/>
                <w:lang w:val="en-GB"/>
              </w:rPr>
            </w:pPr>
          </w:p>
        </w:tc>
      </w:tr>
      <w:tr w:rsidR="006F69AF" w:rsidRPr="00D41DBD" w14:paraId="72EE0A9F" w14:textId="77777777" w:rsidTr="00D41DBD">
        <w:trPr>
          <w:trHeight w:val="71"/>
        </w:trPr>
        <w:tc>
          <w:tcPr>
            <w:tcW w:w="3849" w:type="dxa"/>
            <w:gridSpan w:val="2"/>
            <w:tcMar>
              <w:left w:w="0" w:type="dxa"/>
              <w:right w:w="0" w:type="dxa"/>
            </w:tcMar>
          </w:tcPr>
          <w:p w14:paraId="00D5DC16" w14:textId="21A71D09" w:rsidR="0037516D" w:rsidRPr="00AD5999" w:rsidRDefault="0037516D" w:rsidP="006F69AF">
            <w:pPr>
              <w:pStyle w:val="BU-Head"/>
              <w:rPr>
                <w:color w:val="auto"/>
                <w:lang w:val="en-GB"/>
              </w:rPr>
            </w:pPr>
          </w:p>
        </w:tc>
        <w:tc>
          <w:tcPr>
            <w:tcW w:w="182" w:type="dxa"/>
            <w:gridSpan w:val="2"/>
            <w:tcMar>
              <w:left w:w="0" w:type="dxa"/>
              <w:right w:w="0" w:type="dxa"/>
            </w:tcMar>
          </w:tcPr>
          <w:p w14:paraId="2768E806" w14:textId="77777777" w:rsidR="006F69AF" w:rsidRPr="00AD5999" w:rsidRDefault="006F69AF">
            <w:pPr>
              <w:pStyle w:val="Copytext"/>
              <w:rPr>
                <w:color w:val="auto"/>
                <w:lang w:val="en-GB"/>
              </w:rPr>
            </w:pPr>
          </w:p>
        </w:tc>
        <w:tc>
          <w:tcPr>
            <w:tcW w:w="4651" w:type="dxa"/>
            <w:gridSpan w:val="4"/>
            <w:tcMar>
              <w:left w:w="0" w:type="dxa"/>
              <w:right w:w="0" w:type="dxa"/>
            </w:tcMar>
          </w:tcPr>
          <w:p w14:paraId="7E99F236" w14:textId="017BAC94" w:rsidR="008F7B56" w:rsidRPr="00AD5999" w:rsidRDefault="008F7B56" w:rsidP="0037516D">
            <w:pPr>
              <w:pStyle w:val="BU-Head"/>
              <w:ind w:left="734"/>
              <w:rPr>
                <w:b w:val="0"/>
                <w:bCs w:val="0"/>
                <w:color w:val="auto"/>
                <w:lang w:val="en-GB"/>
              </w:rPr>
            </w:pPr>
          </w:p>
        </w:tc>
      </w:tr>
    </w:tbl>
    <w:p w14:paraId="2C4AD929" w14:textId="77777777" w:rsidR="0037516D" w:rsidRPr="00D41DBD" w:rsidRDefault="0037516D" w:rsidP="0037516D">
      <w:pPr>
        <w:suppressAutoHyphens/>
        <w:spacing w:line="312" w:lineRule="auto"/>
        <w:ind w:right="3493"/>
        <w:rPr>
          <w:color w:val="FF0000"/>
          <w:sz w:val="16"/>
          <w:szCs w:val="16"/>
          <w:lang w:val="en-US"/>
        </w:rPr>
      </w:pPr>
      <w:r w:rsidRPr="00837A62">
        <w:rPr>
          <w:noProof/>
          <w:color w:val="FF0000"/>
          <w:sz w:val="16"/>
          <w:szCs w:val="16"/>
        </w:rPr>
        <mc:AlternateContent>
          <mc:Choice Requires="wps">
            <w:drawing>
              <wp:anchor distT="45720" distB="45720" distL="114300" distR="114300" simplePos="0" relativeHeight="251669505" behindDoc="0" locked="0" layoutInCell="1" allowOverlap="1" wp14:anchorId="5951895E" wp14:editId="280FBB35">
                <wp:simplePos x="0" y="0"/>
                <wp:positionH relativeFrom="column">
                  <wp:posOffset>2983865</wp:posOffset>
                </wp:positionH>
                <wp:positionV relativeFrom="paragraph">
                  <wp:posOffset>236220</wp:posOffset>
                </wp:positionV>
                <wp:extent cx="2888615" cy="1404620"/>
                <wp:effectExtent l="0" t="0" r="6985" b="0"/>
                <wp:wrapSquare wrapText="bothSides"/>
                <wp:docPr id="153418248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8615" cy="1404620"/>
                        </a:xfrm>
                        <a:prstGeom prst="rect">
                          <a:avLst/>
                        </a:prstGeom>
                        <a:solidFill>
                          <a:srgbClr val="FFFFFF"/>
                        </a:solidFill>
                        <a:ln w="9525">
                          <a:noFill/>
                          <a:miter lim="800000"/>
                          <a:headEnd/>
                          <a:tailEnd/>
                        </a:ln>
                      </wps:spPr>
                      <wps:txbx>
                        <w:txbxContent>
                          <w:p w14:paraId="043DA046" w14:textId="77777777" w:rsidR="0037516D" w:rsidRDefault="0037516D" w:rsidP="0037516D">
                            <w:r>
                              <w:rPr>
                                <w:noProof/>
                              </w:rPr>
                              <w:drawing>
                                <wp:inline distT="0" distB="0" distL="0" distR="0" wp14:anchorId="4B3A4B10" wp14:editId="165E700B">
                                  <wp:extent cx="2328977" cy="1518968"/>
                                  <wp:effectExtent l="0" t="0" r="0" b="5080"/>
                                  <wp:docPr id="2297187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96955" name="Grafik 1"/>
                                          <pic:cNvPicPr>
                                            <a:picLocks noChangeAspect="1" noChangeArrowheads="1"/>
                                          </pic:cNvPicPr>
                                        </pic:nvPicPr>
                                        <pic:blipFill>
                                          <a:blip r:embed="rId15"/>
                                          <a:stretch>
                                            <a:fillRect/>
                                          </a:stretch>
                                        </pic:blipFill>
                                        <pic:spPr bwMode="auto">
                                          <a:xfrm>
                                            <a:off x="0" y="0"/>
                                            <a:ext cx="2328977" cy="1518968"/>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951895E" id="_x0000_s1028" type="#_x0000_t202" style="position:absolute;margin-left:234.95pt;margin-top:18.6pt;width:227.45pt;height:110.6pt;z-index:25166950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" stroked="f">
                <v:textbox style="mso-fit-shape-to-text:t">
                  <w:txbxContent>
                    <w:p w14:paraId="043DA046" w14:textId="77777777" w:rsidR="0037516D" w:rsidRDefault="0037516D" w:rsidP="0037516D">
                      <w:r>
                        <w:rPr>
                          <w:noProof/>
                        </w:rPr>
                        <w:drawing>
                          <wp:inline distT="0" distB="0" distL="0" distR="0" wp14:anchorId="4B3A4B10" wp14:editId="165E700B">
                            <wp:extent cx="2328977" cy="1518968"/>
                            <wp:effectExtent l="0" t="0" r="0" b="5080"/>
                            <wp:docPr id="5183309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96955" name="Grafik 1"/>
                                    <pic:cNvPicPr>
                                      <a:picLocks noChangeAspect="1" noChangeArrowheads="1"/>
                                    </pic:cNvPicPr>
                                  </pic:nvPicPr>
                                  <pic:blipFill>
                                    <a:blip r:embed="rId16"/>
                                    <a:stretch>
                                      <a:fillRect/>
                                    </a:stretch>
                                  </pic:blipFill>
                                  <pic:spPr bwMode="auto">
                                    <a:xfrm>
                                      <a:off x="0" y="0"/>
                                      <a:ext cx="2328977" cy="1518968"/>
                                    </a:xfrm>
                                    <a:prstGeom prst="rect">
                                      <a:avLst/>
                                    </a:prstGeom>
                                    <a:noFill/>
                                    <a:ln>
                                      <a:noFill/>
                                    </a:ln>
                                  </pic:spPr>
                                </pic:pic>
                              </a:graphicData>
                            </a:graphic>
                          </wp:inline>
                        </w:drawing>
                      </w:r>
                    </w:p>
                  </w:txbxContent>
                </v:textbox>
                <w10:wrap type="square"/>
              </v:shape>
            </w:pict>
          </mc:Fallback>
        </mc:AlternateContent>
      </w:r>
      <w:r w:rsidRPr="00837A62">
        <w:rPr>
          <w:noProof/>
          <w:color w:val="FF0000"/>
          <w:sz w:val="16"/>
          <w:szCs w:val="16"/>
        </w:rPr>
        <mc:AlternateContent>
          <mc:Choice Requires="wps">
            <w:drawing>
              <wp:anchor distT="45720" distB="45720" distL="114300" distR="114300" simplePos="0" relativeHeight="251668481" behindDoc="0" locked="0" layoutInCell="1" allowOverlap="1" wp14:anchorId="7E8DB4D8" wp14:editId="1D5FC572">
                <wp:simplePos x="0" y="0"/>
                <wp:positionH relativeFrom="margin">
                  <wp:posOffset>-95885</wp:posOffset>
                </wp:positionH>
                <wp:positionV relativeFrom="paragraph">
                  <wp:posOffset>219075</wp:posOffset>
                </wp:positionV>
                <wp:extent cx="2882900" cy="1404620"/>
                <wp:effectExtent l="0" t="0" r="0" b="0"/>
                <wp:wrapSquare wrapText="bothSides"/>
                <wp:docPr id="212412918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2900" cy="1404620"/>
                        </a:xfrm>
                        <a:prstGeom prst="rect">
                          <a:avLst/>
                        </a:prstGeom>
                        <a:solidFill>
                          <a:srgbClr val="FFFFFF"/>
                        </a:solidFill>
                        <a:ln w="9525">
                          <a:noFill/>
                          <a:miter lim="800000"/>
                          <a:headEnd/>
                          <a:tailEnd/>
                        </a:ln>
                      </wps:spPr>
                      <wps:txbx>
                        <w:txbxContent>
                          <w:p w14:paraId="3FFD178F" w14:textId="77777777" w:rsidR="0037516D" w:rsidRDefault="0037516D" w:rsidP="0037516D">
                            <w:r>
                              <w:rPr>
                                <w:noProof/>
                              </w:rPr>
                              <w:drawing>
                                <wp:inline distT="0" distB="0" distL="0" distR="0" wp14:anchorId="6B7DA050" wp14:editId="4D7C1552">
                                  <wp:extent cx="2355801" cy="1535333"/>
                                  <wp:effectExtent l="0" t="0" r="6985" b="8255"/>
                                  <wp:docPr id="44544893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60024" name="Grafik 4"/>
                                          <pic:cNvPicPr/>
                                        </pic:nvPicPr>
                                        <pic:blipFill>
                                          <a:blip r:embed="rId17"/>
                                          <a:stretch>
                                            <a:fillRect/>
                                          </a:stretch>
                                        </pic:blipFill>
                                        <pic:spPr>
                                          <a:xfrm>
                                            <a:off x="0" y="0"/>
                                            <a:ext cx="2355801" cy="1535333"/>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8DB4D8" id="_x0000_s1029" type="#_x0000_t202" style="position:absolute;margin-left:-7.55pt;margin-top:17.25pt;width:227pt;height:110.6pt;z-index:25166848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" stroked="f">
                <v:textbox style="mso-fit-shape-to-text:t">
                  <w:txbxContent>
                    <w:p w14:paraId="3FFD178F" w14:textId="77777777" w:rsidR="0037516D" w:rsidRDefault="0037516D" w:rsidP="0037516D">
                      <w:r>
                        <w:rPr>
                          <w:noProof/>
                        </w:rPr>
                        <w:drawing>
                          <wp:inline distT="0" distB="0" distL="0" distR="0" wp14:anchorId="6B7DA050" wp14:editId="4D7C1552">
                            <wp:extent cx="2355801" cy="1535333"/>
                            <wp:effectExtent l="0" t="0" r="6985" b="8255"/>
                            <wp:docPr id="101263239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60024" name="Grafik 4"/>
                                    <pic:cNvPicPr/>
                                  </pic:nvPicPr>
                                  <pic:blipFill>
                                    <a:blip r:embed="rId18"/>
                                    <a:stretch>
                                      <a:fillRect/>
                                    </a:stretch>
                                  </pic:blipFill>
                                  <pic:spPr>
                                    <a:xfrm>
                                      <a:off x="0" y="0"/>
                                      <a:ext cx="2355801" cy="1535333"/>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37516D" w:rsidRPr="00D41DBD" w14:paraId="4D5F3A6F" w14:textId="77777777" w:rsidTr="007E0FAF">
        <w:trPr>
          <w:trHeight w:val="1177"/>
        </w:trPr>
        <w:tc>
          <w:tcPr>
            <w:tcW w:w="3883" w:type="dxa"/>
            <w:tcMar>
              <w:left w:w="0" w:type="dxa"/>
              <w:right w:w="0" w:type="dxa"/>
            </w:tcMar>
          </w:tcPr>
          <w:p w14:paraId="4E79C2B9" w14:textId="39063F90" w:rsidR="0037516D" w:rsidRPr="00CD6D58" w:rsidRDefault="00837586" w:rsidP="007E0FAF">
            <w:pPr>
              <w:pStyle w:val="BU-Head"/>
              <w:rPr>
                <w:color w:val="auto"/>
                <w:lang w:val="en-US"/>
              </w:rPr>
            </w:pPr>
            <w:r>
              <w:rPr>
                <w:color w:val="auto"/>
                <w:lang w:val="en-US"/>
              </w:rPr>
              <w:t>Image</w:t>
            </w:r>
            <w:r w:rsidR="0037516D" w:rsidRPr="00CD6D58">
              <w:rPr>
                <w:color w:val="auto"/>
                <w:lang w:val="en-US"/>
              </w:rPr>
              <w:t xml:space="preserve"> 3</w:t>
            </w:r>
          </w:p>
          <w:p w14:paraId="1F06A8E5" w14:textId="7BCC3D90" w:rsidR="00CD6D58" w:rsidRPr="00CD6D58" w:rsidRDefault="00CD6D58" w:rsidP="00CD6D58">
            <w:pPr>
              <w:pStyle w:val="BU"/>
              <w:rPr>
                <w:szCs w:val="16"/>
                <w:lang w:val="en-GB"/>
              </w:rPr>
            </w:pPr>
            <w:r w:rsidRPr="00CD6D58">
              <w:rPr>
                <w:szCs w:val="16"/>
                <w:lang w:val="en-GB"/>
              </w:rPr>
              <w:t xml:space="preserve">Starting in </w:t>
            </w:r>
            <w:proofErr w:type="spellStart"/>
            <w:r w:rsidRPr="00CD6D58">
              <w:rPr>
                <w:szCs w:val="16"/>
                <w:lang w:val="en-GB"/>
              </w:rPr>
              <w:t>Eplan</w:t>
            </w:r>
            <w:proofErr w:type="spellEnd"/>
            <w:r w:rsidRPr="00CD6D58">
              <w:rPr>
                <w:szCs w:val="16"/>
                <w:lang w:val="en-GB"/>
              </w:rPr>
              <w:t xml:space="preserve"> Pla</w:t>
            </w:r>
            <w:r>
              <w:rPr>
                <w:szCs w:val="16"/>
                <w:lang w:val="en-GB"/>
              </w:rPr>
              <w:t>t</w:t>
            </w:r>
            <w:r w:rsidRPr="00CD6D58">
              <w:rPr>
                <w:szCs w:val="16"/>
                <w:lang w:val="en-GB"/>
              </w:rPr>
              <w:t xml:space="preserve">form 2027, which will be released in September, the </w:t>
            </w:r>
            <w:proofErr w:type="spellStart"/>
            <w:r w:rsidRPr="00CD6D58">
              <w:rPr>
                <w:szCs w:val="16"/>
                <w:lang w:val="en-GB"/>
              </w:rPr>
              <w:t>Eplan</w:t>
            </w:r>
            <w:proofErr w:type="spellEnd"/>
            <w:r w:rsidRPr="00CD6D58">
              <w:rPr>
                <w:szCs w:val="16"/>
                <w:lang w:val="en-GB"/>
              </w:rPr>
              <w:t xml:space="preserve"> Copilot will be available in the application. </w:t>
            </w:r>
          </w:p>
          <w:p w14:paraId="41A1B24E" w14:textId="77777777" w:rsidR="0037516D" w:rsidRPr="00CD6D58" w:rsidRDefault="0037516D" w:rsidP="007E0FAF">
            <w:pPr>
              <w:pStyle w:val="BU"/>
              <w:rPr>
                <w:color w:val="auto"/>
                <w:spacing w:val="-5"/>
                <w:lang w:val="en-GB"/>
              </w:rPr>
            </w:pPr>
          </w:p>
        </w:tc>
        <w:tc>
          <w:tcPr>
            <w:tcW w:w="261" w:type="dxa"/>
            <w:tcMar>
              <w:left w:w="0" w:type="dxa"/>
              <w:right w:w="0" w:type="dxa"/>
            </w:tcMar>
          </w:tcPr>
          <w:p w14:paraId="7342203E" w14:textId="77777777" w:rsidR="0037516D" w:rsidRPr="00CD6D58" w:rsidRDefault="0037516D" w:rsidP="007E0FAF">
            <w:pPr>
              <w:pStyle w:val="Copytext"/>
              <w:rPr>
                <w:color w:val="auto"/>
                <w:lang w:val="en-US"/>
              </w:rPr>
            </w:pPr>
          </w:p>
        </w:tc>
        <w:tc>
          <w:tcPr>
            <w:tcW w:w="4373" w:type="dxa"/>
            <w:tcMar>
              <w:left w:w="0" w:type="dxa"/>
              <w:right w:w="0" w:type="dxa"/>
            </w:tcMar>
          </w:tcPr>
          <w:p w14:paraId="4ADBD66B" w14:textId="4D4DF78E" w:rsidR="0037516D" w:rsidRPr="00D41DBD" w:rsidRDefault="00837586" w:rsidP="007E0FAF">
            <w:pPr>
              <w:pStyle w:val="BU-Head"/>
              <w:ind w:left="734"/>
              <w:rPr>
                <w:color w:val="auto"/>
                <w:lang w:val="en-US"/>
              </w:rPr>
            </w:pPr>
            <w:r w:rsidRPr="00D41DBD">
              <w:rPr>
                <w:color w:val="auto"/>
                <w:lang w:val="en-US"/>
              </w:rPr>
              <w:t>Image</w:t>
            </w:r>
            <w:r w:rsidR="0037516D" w:rsidRPr="00D41DBD">
              <w:rPr>
                <w:color w:val="auto"/>
                <w:lang w:val="en-US"/>
              </w:rPr>
              <w:t xml:space="preserve"> 4</w:t>
            </w:r>
          </w:p>
          <w:p w14:paraId="322D0A89" w14:textId="6E417E92" w:rsidR="00CD6D58" w:rsidRPr="00CD6D58" w:rsidRDefault="00CD6D58" w:rsidP="00CD6D58">
            <w:pPr>
              <w:pStyle w:val="BU-Head"/>
              <w:ind w:left="734"/>
              <w:rPr>
                <w:b w:val="0"/>
                <w:bCs w:val="0"/>
                <w:lang w:val="en-GB"/>
              </w:rPr>
            </w:pPr>
            <w:r w:rsidRPr="00CD6D58">
              <w:rPr>
                <w:b w:val="0"/>
                <w:bCs w:val="0"/>
                <w:lang w:val="en-GB"/>
              </w:rPr>
              <w:t xml:space="preserve">If engineers would like to know in which projects they have used a product or component, they just need to enter the part number. The AI then searches the projects in the </w:t>
            </w:r>
            <w:proofErr w:type="spellStart"/>
            <w:r w:rsidR="00837586">
              <w:rPr>
                <w:b w:val="0"/>
                <w:bCs w:val="0"/>
                <w:lang w:val="en-GB"/>
              </w:rPr>
              <w:t>Eplan</w:t>
            </w:r>
            <w:proofErr w:type="spellEnd"/>
            <w:r w:rsidR="00837586">
              <w:rPr>
                <w:b w:val="0"/>
                <w:bCs w:val="0"/>
                <w:lang w:val="en-GB"/>
              </w:rPr>
              <w:t xml:space="preserve"> C</w:t>
            </w:r>
            <w:r w:rsidRPr="00CD6D58">
              <w:rPr>
                <w:b w:val="0"/>
                <w:bCs w:val="0"/>
                <w:lang w:val="en-GB"/>
              </w:rPr>
              <w:t>loud and supplies direct links to the project pages where the respective parts are being used</w:t>
            </w:r>
            <w:r>
              <w:rPr>
                <w:b w:val="0"/>
                <w:bCs w:val="0"/>
                <w:lang w:val="en-GB"/>
              </w:rPr>
              <w:t xml:space="preserve">. </w:t>
            </w:r>
          </w:p>
          <w:p w14:paraId="7F07128A" w14:textId="77777777" w:rsidR="0037516D" w:rsidRPr="00CD6D58" w:rsidRDefault="0037516D" w:rsidP="007E0FAF">
            <w:pPr>
              <w:pStyle w:val="BU"/>
              <w:rPr>
                <w:color w:val="auto"/>
                <w:lang w:val="en-US"/>
              </w:rPr>
            </w:pPr>
          </w:p>
        </w:tc>
      </w:tr>
    </w:tbl>
    <w:p w14:paraId="5C645020" w14:textId="77777777" w:rsidR="0037516D" w:rsidRPr="00CD6D58" w:rsidRDefault="0037516D" w:rsidP="00937D01">
      <w:pPr>
        <w:pStyle w:val="BU"/>
        <w:suppressAutoHyphens/>
        <w:rPr>
          <w:lang w:val="en-US"/>
        </w:rPr>
      </w:pPr>
    </w:p>
    <w:p w14:paraId="7B6535CA" w14:textId="03B870CC" w:rsidR="00C40907" w:rsidRPr="00AD5999" w:rsidRDefault="00FD06AB" w:rsidP="00FD06AB">
      <w:pPr>
        <w:pStyle w:val="BU"/>
        <w:suppressAutoHyphens/>
        <w:rPr>
          <w:lang w:val="en-GB"/>
        </w:rPr>
      </w:pPr>
      <w:r w:rsidRPr="00AD5999">
        <w:rPr>
          <w:lang w:val="en-GB"/>
        </w:rPr>
        <w:t xml:space="preserve">Please name </w:t>
      </w:r>
      <w:r w:rsidR="0037516D">
        <w:rPr>
          <w:lang w:val="en-GB"/>
        </w:rPr>
        <w:t>EPLAN</w:t>
      </w:r>
      <w:r w:rsidRPr="00AD5999">
        <w:rPr>
          <w:lang w:val="en-GB"/>
        </w:rPr>
        <w:t xml:space="preserve"> GmbH &amp; Co. KG as the source, and provide us with a sample copy. </w:t>
      </w:r>
    </w:p>
    <w:p w14:paraId="35832C49" w14:textId="77777777" w:rsidR="00E515CE" w:rsidRPr="00AD5999" w:rsidRDefault="00E515CE" w:rsidP="00937D01">
      <w:pPr>
        <w:pStyle w:val="BU"/>
        <w:suppressAutoHyphens/>
        <w:rPr>
          <w:lang w:val="en-GB"/>
        </w:rPr>
      </w:pPr>
    </w:p>
    <w:p w14:paraId="30AE196D" w14:textId="77777777" w:rsidR="00D814F9" w:rsidRPr="00AD5999" w:rsidRDefault="00D814F9" w:rsidP="00937D01">
      <w:pPr>
        <w:pStyle w:val="BU"/>
        <w:suppressAutoHyphens/>
        <w:rPr>
          <w:lang w:val="en-GB"/>
        </w:rPr>
      </w:pPr>
    </w:p>
    <w:p w14:paraId="78957153" w14:textId="77777777" w:rsidR="00ED7261" w:rsidRPr="005400CD" w:rsidRDefault="00ED7261" w:rsidP="00ED7261">
      <w:pPr>
        <w:pStyle w:val="Unternehmensportrait-H1"/>
        <w:rPr>
          <w:lang w:val="en-US"/>
        </w:rPr>
      </w:pPr>
      <w:bookmarkStart w:id="2" w:name="_Hlk180573745"/>
      <w:proofErr w:type="spellStart"/>
      <w:r w:rsidRPr="005400CD">
        <w:rPr>
          <w:lang w:val="en-US"/>
        </w:rPr>
        <w:t>Eplan</w:t>
      </w:r>
      <w:proofErr w:type="spellEnd"/>
    </w:p>
    <w:p w14:paraId="18296C80" w14:textId="77777777" w:rsidR="00ED7261" w:rsidRPr="005400CD" w:rsidRDefault="00ED7261" w:rsidP="00ED7261">
      <w:pPr>
        <w:pStyle w:val="Unternehmensportrait-Linie"/>
        <w:rPr>
          <w:lang w:val="en-US"/>
        </w:rPr>
      </w:pPr>
    </w:p>
    <w:p w14:paraId="08341AFB" w14:textId="77777777" w:rsidR="00ED7261" w:rsidRPr="00910170" w:rsidRDefault="00ED7261" w:rsidP="00ED7261">
      <w:pPr>
        <w:pStyle w:val="PIAbspann"/>
        <w:spacing w:line="200" w:lineRule="exact"/>
        <w:ind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provides software and service solutions in the fields of electrical, automation and mechatronic engineering. The company develops one of the world’s leading design software solutions for machine and panel builders. </w:t>
      </w: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is also the ideal partner to streamline challenging engineering processes. </w:t>
      </w:r>
    </w:p>
    <w:p w14:paraId="51FBD6AA" w14:textId="77777777" w:rsidR="00ED7261" w:rsidRPr="00910170" w:rsidRDefault="00ED7261" w:rsidP="00ED7261">
      <w:pPr>
        <w:spacing w:after="240" w:line="200" w:lineRule="exact"/>
        <w:ind w:right="2098"/>
        <w:rPr>
          <w:bCs/>
          <w:color w:val="000000" w:themeColor="text1"/>
          <w:spacing w:val="-2"/>
          <w:sz w:val="16"/>
          <w:szCs w:val="20"/>
          <w:lang w:val="en-US"/>
        </w:rPr>
      </w:pPr>
      <w:r w:rsidRPr="00910170">
        <w:rPr>
          <w:bCs/>
          <w:color w:val="000000" w:themeColor="text1"/>
          <w:spacing w:val="-2"/>
          <w:sz w:val="16"/>
          <w:szCs w:val="20"/>
          <w:lang w:val="en-US"/>
        </w:rPr>
        <w:t xml:space="preserve">Both </w:t>
      </w:r>
      <w:proofErr w:type="spellStart"/>
      <w:r w:rsidRPr="00910170">
        <w:rPr>
          <w:bCs/>
          <w:color w:val="000000" w:themeColor="text1"/>
          <w:spacing w:val="-2"/>
          <w:sz w:val="16"/>
          <w:szCs w:val="20"/>
          <w:lang w:val="en-US"/>
        </w:rPr>
        <w:t>standardised</w:t>
      </w:r>
      <w:proofErr w:type="spellEnd"/>
      <w:r w:rsidRPr="00910170">
        <w:rPr>
          <w:bCs/>
          <w:color w:val="000000" w:themeColor="text1"/>
          <w:spacing w:val="-2"/>
          <w:sz w:val="16"/>
          <w:szCs w:val="20"/>
          <w:lang w:val="en-US"/>
        </w:rPr>
        <w:t xml:space="preserve"> as well as </w:t>
      </w:r>
      <w:proofErr w:type="spellStart"/>
      <w:r w:rsidRPr="00910170">
        <w:rPr>
          <w:bCs/>
          <w:color w:val="000000" w:themeColor="text1"/>
          <w:spacing w:val="-2"/>
          <w:sz w:val="16"/>
          <w:szCs w:val="20"/>
          <w:lang w:val="en-US"/>
        </w:rPr>
        <w:t>customised</w:t>
      </w:r>
      <w:proofErr w:type="spellEnd"/>
      <w:r w:rsidRPr="00910170">
        <w:rPr>
          <w:bCs/>
          <w:color w:val="000000" w:themeColor="text1"/>
          <w:spacing w:val="-2"/>
          <w:sz w:val="16"/>
          <w:szCs w:val="20"/>
          <w:lang w:val="en-US"/>
        </w:rPr>
        <w:t xml:space="preserve"> interfaces to ERP and PLM/PDM systems ensure data consistency along the whole value chain. Working with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means boundless communication across all engineering disciplines. No matter whether small or large enterprises: Customers can apply their expertise more efficiently. Worldwide, </w:t>
      </w:r>
      <w:proofErr w:type="spellStart"/>
      <w:r>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supports </w:t>
      </w:r>
      <w:r>
        <w:rPr>
          <w:bCs/>
          <w:color w:val="000000" w:themeColor="text1"/>
          <w:spacing w:val="-2"/>
          <w:sz w:val="16"/>
          <w:szCs w:val="20"/>
          <w:lang w:val="en-US"/>
        </w:rPr>
        <w:t>73,1</w:t>
      </w:r>
      <w:r w:rsidRPr="00910170">
        <w:rPr>
          <w:bCs/>
          <w:color w:val="000000" w:themeColor="text1"/>
          <w:spacing w:val="-2"/>
          <w:sz w:val="16"/>
          <w:szCs w:val="20"/>
          <w:lang w:val="en-US"/>
        </w:rPr>
        <w:t xml:space="preserve">00 customers.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wants to grow further with customers and partners and pushes integration and automation in engineering forward. Within the </w:t>
      </w:r>
      <w:proofErr w:type="spellStart"/>
      <w:r w:rsidRPr="00910170">
        <w:rPr>
          <w:bCs/>
          <w:color w:val="000000" w:themeColor="text1"/>
          <w:spacing w:val="-2"/>
          <w:sz w:val="16"/>
          <w:szCs w:val="20"/>
          <w:lang w:val="en-US"/>
        </w:rPr>
        <w:t>Eplan</w:t>
      </w:r>
      <w:proofErr w:type="spellEnd"/>
      <w:r w:rsidRPr="00910170">
        <w:rPr>
          <w:bCs/>
          <w:color w:val="000000" w:themeColor="text1"/>
          <w:spacing w:val="-2"/>
          <w:sz w:val="16"/>
          <w:szCs w:val="20"/>
          <w:lang w:val="en-US"/>
        </w:rPr>
        <w:t xml:space="preserve"> Partner Network, open interfaces and seamless integrations are </w:t>
      </w:r>
      <w:proofErr w:type="spellStart"/>
      <w:r w:rsidRPr="00910170">
        <w:rPr>
          <w:bCs/>
          <w:color w:val="000000" w:themeColor="text1"/>
          <w:spacing w:val="-2"/>
          <w:sz w:val="16"/>
          <w:szCs w:val="20"/>
          <w:lang w:val="en-US"/>
        </w:rPr>
        <w:t>realised</w:t>
      </w:r>
      <w:proofErr w:type="spellEnd"/>
      <w:r w:rsidRPr="00910170">
        <w:rPr>
          <w:bCs/>
          <w:color w:val="000000" w:themeColor="text1"/>
          <w:spacing w:val="-2"/>
          <w:sz w:val="16"/>
          <w:szCs w:val="20"/>
          <w:lang w:val="en-US"/>
        </w:rPr>
        <w:t xml:space="preserve"> together with partners. „Efficient engineering“ is the focus.</w:t>
      </w:r>
    </w:p>
    <w:p w14:paraId="45671C89" w14:textId="77777777" w:rsidR="00ED7261" w:rsidRPr="00910170" w:rsidRDefault="00ED7261" w:rsidP="00ED7261">
      <w:pPr>
        <w:pStyle w:val="PIAbspann"/>
        <w:spacing w:line="200" w:lineRule="exact"/>
        <w:ind w:right="2098"/>
        <w:rPr>
          <w:rFonts w:eastAsiaTheme="minorEastAsia"/>
          <w:bCs/>
          <w:color w:val="000000" w:themeColor="text1"/>
          <w:spacing w:val="-2"/>
          <w:sz w:val="16"/>
          <w:szCs w:val="20"/>
          <w:lang w:val="en-US"/>
        </w:rPr>
      </w:pPr>
      <w:proofErr w:type="spellStart"/>
      <w:r w:rsidRPr="00910170">
        <w:rPr>
          <w:rFonts w:eastAsiaTheme="minorEastAsia"/>
          <w:bCs/>
          <w:color w:val="000000" w:themeColor="text1"/>
          <w:spacing w:val="-2"/>
          <w:sz w:val="16"/>
          <w:szCs w:val="20"/>
          <w:lang w:val="en-US"/>
        </w:rPr>
        <w:t>Eplan</w:t>
      </w:r>
      <w:proofErr w:type="spellEnd"/>
      <w:r w:rsidRPr="00910170">
        <w:rPr>
          <w:rFonts w:eastAsiaTheme="minorEastAsia"/>
          <w:bCs/>
          <w:color w:val="000000" w:themeColor="text1"/>
          <w:spacing w:val="-2"/>
          <w:sz w:val="16"/>
          <w:szCs w:val="20"/>
          <w:lang w:val="en-US"/>
        </w:rPr>
        <w:t xml:space="preserve"> was founded in 1984 and is part of the owner-operated Friedhelm Loh Group. The </w:t>
      </w:r>
      <w:r>
        <w:rPr>
          <w:rFonts w:eastAsiaTheme="minorEastAsia"/>
          <w:bCs/>
          <w:color w:val="000000" w:themeColor="text1"/>
          <w:spacing w:val="-2"/>
          <w:sz w:val="16"/>
          <w:szCs w:val="20"/>
          <w:lang w:val="en-US"/>
        </w:rPr>
        <w:t>g</w:t>
      </w:r>
      <w:r w:rsidRPr="00910170">
        <w:rPr>
          <w:rFonts w:eastAsiaTheme="minorEastAsia"/>
          <w:bCs/>
          <w:color w:val="000000" w:themeColor="text1"/>
          <w:spacing w:val="-2"/>
          <w:sz w:val="16"/>
          <w:szCs w:val="20"/>
          <w:lang w:val="en-US"/>
        </w:rPr>
        <w:t>roup operates worldwide</w:t>
      </w:r>
      <w:r>
        <w:rPr>
          <w:rFonts w:eastAsiaTheme="minorEastAsia"/>
          <w:bCs/>
          <w:color w:val="000000" w:themeColor="text1"/>
          <w:spacing w:val="-2"/>
          <w:sz w:val="16"/>
          <w:szCs w:val="20"/>
          <w:lang w:val="en-US"/>
        </w:rPr>
        <w:t>,</w:t>
      </w:r>
      <w:r w:rsidRPr="00910170">
        <w:rPr>
          <w:rFonts w:eastAsiaTheme="minorEastAsia"/>
          <w:bCs/>
          <w:color w:val="000000" w:themeColor="text1"/>
          <w:spacing w:val="-2"/>
          <w:sz w:val="16"/>
          <w:szCs w:val="20"/>
          <w:lang w:val="en-US"/>
        </w:rPr>
        <w:t xml:space="preserve"> with 1</w:t>
      </w:r>
      <w:r>
        <w:rPr>
          <w:rFonts w:eastAsiaTheme="minorEastAsia"/>
          <w:bCs/>
          <w:color w:val="000000" w:themeColor="text1"/>
          <w:spacing w:val="-2"/>
          <w:sz w:val="16"/>
          <w:szCs w:val="20"/>
          <w:lang w:val="en-US"/>
        </w:rPr>
        <w:t>3</w:t>
      </w:r>
      <w:r w:rsidRPr="00910170">
        <w:rPr>
          <w:rFonts w:eastAsiaTheme="minorEastAsia"/>
          <w:bCs/>
          <w:color w:val="000000" w:themeColor="text1"/>
          <w:spacing w:val="-2"/>
          <w:sz w:val="16"/>
          <w:szCs w:val="20"/>
          <w:lang w:val="en-US"/>
        </w:rPr>
        <w:t xml:space="preserve"> production sites and 95 international subsidiaries. </w:t>
      </w:r>
      <w:r>
        <w:rPr>
          <w:rFonts w:eastAsiaTheme="minorEastAsia"/>
          <w:bCs/>
          <w:color w:val="000000" w:themeColor="text1"/>
          <w:spacing w:val="-2"/>
          <w:sz w:val="16"/>
          <w:szCs w:val="20"/>
          <w:lang w:val="en-US"/>
        </w:rPr>
        <w:t>It has</w:t>
      </w:r>
      <w:r w:rsidRPr="00910170">
        <w:rPr>
          <w:rFonts w:eastAsiaTheme="minorEastAsia"/>
          <w:bCs/>
          <w:color w:val="000000" w:themeColor="text1"/>
          <w:spacing w:val="-2"/>
          <w:sz w:val="16"/>
          <w:szCs w:val="20"/>
          <w:lang w:val="en-US"/>
        </w:rPr>
        <w:t xml:space="preserve"> 12.</w:t>
      </w:r>
      <w:r>
        <w:rPr>
          <w:rFonts w:eastAsiaTheme="minorEastAsia"/>
          <w:bCs/>
          <w:color w:val="000000" w:themeColor="text1"/>
          <w:spacing w:val="-2"/>
          <w:sz w:val="16"/>
          <w:szCs w:val="20"/>
          <w:lang w:val="en-US"/>
        </w:rPr>
        <w:t>6</w:t>
      </w:r>
      <w:r w:rsidRPr="00910170">
        <w:rPr>
          <w:rFonts w:eastAsiaTheme="minorEastAsia"/>
          <w:bCs/>
          <w:color w:val="000000" w:themeColor="text1"/>
          <w:spacing w:val="-2"/>
          <w:sz w:val="16"/>
          <w:szCs w:val="20"/>
          <w:lang w:val="en-US"/>
        </w:rPr>
        <w:t xml:space="preserve">00 </w:t>
      </w:r>
      <w:r>
        <w:rPr>
          <w:rFonts w:eastAsiaTheme="minorEastAsia"/>
          <w:bCs/>
          <w:color w:val="000000" w:themeColor="text1"/>
          <w:spacing w:val="-2"/>
          <w:sz w:val="16"/>
          <w:szCs w:val="20"/>
          <w:lang w:val="en-US"/>
        </w:rPr>
        <w:t>employees</w:t>
      </w:r>
      <w:r w:rsidRPr="00910170">
        <w:rPr>
          <w:rFonts w:eastAsiaTheme="minorEastAsia"/>
          <w:bCs/>
          <w:color w:val="000000" w:themeColor="text1"/>
          <w:spacing w:val="-2"/>
          <w:sz w:val="16"/>
          <w:szCs w:val="20"/>
          <w:lang w:val="en-US"/>
        </w:rPr>
        <w:t xml:space="preserve"> and </w:t>
      </w:r>
      <w:r>
        <w:rPr>
          <w:rFonts w:eastAsiaTheme="minorEastAsia"/>
          <w:bCs/>
          <w:color w:val="000000" w:themeColor="text1"/>
          <w:spacing w:val="-2"/>
          <w:sz w:val="16"/>
          <w:szCs w:val="20"/>
          <w:lang w:val="en-US"/>
        </w:rPr>
        <w:t>posted</w:t>
      </w:r>
      <w:r w:rsidRPr="00910170">
        <w:rPr>
          <w:rFonts w:eastAsiaTheme="minorEastAsia"/>
          <w:bCs/>
          <w:color w:val="000000" w:themeColor="text1"/>
          <w:spacing w:val="-2"/>
          <w:sz w:val="16"/>
          <w:szCs w:val="20"/>
          <w:lang w:val="en-US"/>
        </w:rPr>
        <w:t xml:space="preserve"> revenues of €3</w:t>
      </w:r>
      <w:r>
        <w:rPr>
          <w:rFonts w:eastAsiaTheme="minorEastAsia"/>
          <w:bCs/>
          <w:color w:val="000000" w:themeColor="text1"/>
          <w:spacing w:val="-2"/>
          <w:sz w:val="16"/>
          <w:szCs w:val="20"/>
          <w:lang w:val="en-US"/>
        </w:rPr>
        <w:t>,1</w:t>
      </w:r>
      <w:r w:rsidRPr="00910170">
        <w:rPr>
          <w:rFonts w:eastAsiaTheme="minorEastAsia"/>
          <w:bCs/>
          <w:color w:val="000000" w:themeColor="text1"/>
          <w:spacing w:val="-2"/>
          <w:sz w:val="16"/>
          <w:szCs w:val="20"/>
          <w:lang w:val="en-US"/>
        </w:rPr>
        <w:t xml:space="preserve"> billion </w:t>
      </w:r>
      <w:r>
        <w:rPr>
          <w:rFonts w:eastAsiaTheme="minorEastAsia"/>
          <w:bCs/>
          <w:color w:val="000000" w:themeColor="text1"/>
          <w:spacing w:val="-2"/>
          <w:sz w:val="16"/>
          <w:szCs w:val="20"/>
          <w:lang w:val="en-US"/>
        </w:rPr>
        <w:t xml:space="preserve">euros </w:t>
      </w:r>
      <w:r w:rsidRPr="00910170">
        <w:rPr>
          <w:rFonts w:eastAsiaTheme="minorEastAsia"/>
          <w:bCs/>
          <w:color w:val="000000" w:themeColor="text1"/>
          <w:spacing w:val="-2"/>
          <w:sz w:val="16"/>
          <w:szCs w:val="20"/>
          <w:lang w:val="en-US"/>
        </w:rPr>
        <w:t>in fiscal 202</w:t>
      </w:r>
      <w:r>
        <w:rPr>
          <w:rFonts w:eastAsiaTheme="minorEastAsia"/>
          <w:bCs/>
          <w:color w:val="000000" w:themeColor="text1"/>
          <w:spacing w:val="-2"/>
          <w:sz w:val="16"/>
          <w:szCs w:val="20"/>
          <w:lang w:val="en-US"/>
        </w:rPr>
        <w:t>4</w:t>
      </w:r>
      <w:r w:rsidRPr="00910170">
        <w:rPr>
          <w:rFonts w:eastAsiaTheme="minorEastAsia"/>
          <w:bCs/>
          <w:color w:val="000000" w:themeColor="text1"/>
          <w:spacing w:val="-2"/>
          <w:sz w:val="16"/>
          <w:szCs w:val="20"/>
          <w:lang w:val="en-US"/>
        </w:rPr>
        <w:t xml:space="preserve">. In 2023, the Friedhelm Loh Group was </w:t>
      </w:r>
      <w:r>
        <w:rPr>
          <w:rFonts w:eastAsiaTheme="minorEastAsia"/>
          <w:bCs/>
          <w:color w:val="000000" w:themeColor="text1"/>
          <w:spacing w:val="-2"/>
          <w:sz w:val="16"/>
          <w:szCs w:val="20"/>
          <w:lang w:val="en-US"/>
        </w:rPr>
        <w:t>presented with the</w:t>
      </w:r>
      <w:r w:rsidRPr="00910170">
        <w:rPr>
          <w:rFonts w:eastAsiaTheme="minorEastAsia"/>
          <w:bCs/>
          <w:color w:val="000000" w:themeColor="text1"/>
          <w:spacing w:val="-2"/>
          <w:sz w:val="16"/>
          <w:szCs w:val="20"/>
          <w:lang w:val="en-US"/>
        </w:rPr>
        <w:t xml:space="preserve"> “Best Place to Learn” and “Employer of the Future”</w:t>
      </w:r>
      <w:r>
        <w:rPr>
          <w:rFonts w:eastAsiaTheme="minorEastAsia"/>
          <w:bCs/>
          <w:color w:val="000000" w:themeColor="text1"/>
          <w:spacing w:val="-2"/>
          <w:sz w:val="16"/>
          <w:szCs w:val="20"/>
          <w:lang w:val="en-US"/>
        </w:rPr>
        <w:t xml:space="preserve"> awards</w:t>
      </w:r>
      <w:r w:rsidRPr="00910170">
        <w:rPr>
          <w:rFonts w:eastAsiaTheme="minorEastAsia"/>
          <w:bCs/>
          <w:color w:val="000000" w:themeColor="text1"/>
          <w:spacing w:val="-2"/>
          <w:sz w:val="16"/>
          <w:szCs w:val="20"/>
          <w:lang w:val="en-US"/>
        </w:rPr>
        <w:t>.</w:t>
      </w:r>
    </w:p>
    <w:p w14:paraId="1FBE9960" w14:textId="77777777" w:rsidR="00ED7261" w:rsidRPr="00910170" w:rsidRDefault="00ED7261" w:rsidP="00ED7261">
      <w:pPr>
        <w:pStyle w:val="PIAbspann"/>
        <w:spacing w:line="200" w:lineRule="exact"/>
        <w:ind w:right="2098"/>
        <w:rPr>
          <w:rFonts w:eastAsiaTheme="minorEastAsia"/>
          <w:bCs/>
          <w:color w:val="000000" w:themeColor="text1"/>
          <w:spacing w:val="-2"/>
          <w:sz w:val="16"/>
          <w:szCs w:val="20"/>
          <w:lang w:val="en-US"/>
          <w:specVanish/>
        </w:rPr>
      </w:pPr>
      <w:r w:rsidRPr="00910170">
        <w:rPr>
          <w:rFonts w:eastAsiaTheme="minorEastAsia"/>
          <w:bCs/>
          <w:color w:val="000000" w:themeColor="text1"/>
          <w:spacing w:val="-2"/>
          <w:sz w:val="16"/>
          <w:szCs w:val="20"/>
          <w:lang w:val="en-US"/>
        </w:rPr>
        <w:t>For more information</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visit</w:t>
      </w:r>
      <w:r>
        <w:rPr>
          <w:rFonts w:eastAsiaTheme="minorEastAsia"/>
          <w:bCs/>
          <w:color w:val="000000" w:themeColor="text1"/>
          <w:spacing w:val="-2"/>
          <w:sz w:val="16"/>
          <w:szCs w:val="20"/>
          <w:lang w:val="en-US"/>
        </w:rPr>
        <w:t xml:space="preserve"> </w:t>
      </w:r>
      <w:r w:rsidRPr="00910170">
        <w:rPr>
          <w:rFonts w:eastAsiaTheme="minorEastAsia"/>
          <w:bCs/>
          <w:color w:val="000000" w:themeColor="text1"/>
          <w:spacing w:val="-2"/>
          <w:sz w:val="16"/>
          <w:szCs w:val="20"/>
          <w:lang w:val="en-US"/>
        </w:rPr>
        <w:t>www.eplan.com and www.friedhelm-loh-group.com</w:t>
      </w:r>
      <w:r>
        <w:rPr>
          <w:rFonts w:eastAsiaTheme="minorEastAsia"/>
          <w:bCs/>
          <w:color w:val="000000" w:themeColor="text1"/>
          <w:spacing w:val="-2"/>
          <w:sz w:val="16"/>
          <w:szCs w:val="20"/>
          <w:lang w:val="en-US"/>
        </w:rPr>
        <w:t>.</w:t>
      </w:r>
    </w:p>
    <w:bookmarkEnd w:id="2"/>
    <w:p w14:paraId="6E0EB709" w14:textId="77777777" w:rsidR="00ED7261" w:rsidRPr="00A833B6" w:rsidRDefault="00ED7261" w:rsidP="00ED7261">
      <w:pPr>
        <w:pStyle w:val="Unternehmensportrait-Linie"/>
        <w:rPr>
          <w:noProof w:val="0"/>
          <w:lang w:val="en-US"/>
        </w:rPr>
      </w:pPr>
    </w:p>
    <w:p w14:paraId="4590D931" w14:textId="77777777" w:rsidR="00ED7261" w:rsidRPr="00FF12C0" w:rsidRDefault="00ED7261" w:rsidP="00ED7261">
      <w:pPr>
        <w:pStyle w:val="Unternehmensportrait"/>
        <w:suppressAutoHyphens/>
        <w:jc w:val="left"/>
        <w:rPr>
          <w:lang w:val="en-US"/>
        </w:rPr>
      </w:pPr>
    </w:p>
    <w:p w14:paraId="60E90FA1" w14:textId="77777777" w:rsidR="00ED7261" w:rsidRPr="00ED7261" w:rsidRDefault="00ED7261" w:rsidP="00ED7261">
      <w:pPr>
        <w:pStyle w:val="Unternehmenkommunikation"/>
        <w:suppressAutoHyphens/>
      </w:pPr>
      <w:r>
        <w:rPr>
          <w:lang w:val="en-GB"/>
        </w:rPr>
        <w:t xml:space="preserve">Corporate Communications                                                     </w:t>
      </w:r>
      <w:r w:rsidRPr="00356CD2">
        <w:rPr>
          <w:lang w:val="en-US"/>
        </w:rPr>
        <w:t xml:space="preserve">EPLAN GmbH &amp; Co. </w:t>
      </w:r>
      <w:r w:rsidRPr="00ED7261">
        <w:t>KG</w:t>
      </w:r>
      <w:r w:rsidRPr="00ED7261">
        <w:tab/>
      </w:r>
    </w:p>
    <w:p w14:paraId="680983BB" w14:textId="77777777" w:rsidR="00ED7261" w:rsidRPr="006F759A" w:rsidRDefault="00ED7261" w:rsidP="00ED7261">
      <w:pPr>
        <w:pStyle w:val="Unternehmenkommunikation"/>
        <w:suppressAutoHyphens/>
        <w:jc w:val="left"/>
      </w:pPr>
      <w:r w:rsidRPr="00356CD2">
        <w:t>Birgit Hagelschuer</w:t>
      </w:r>
      <w:r w:rsidRPr="00356CD2">
        <w:tab/>
      </w:r>
      <w:r w:rsidRPr="006F759A">
        <w:t>An der alten Ziegelei 2</w:t>
      </w:r>
    </w:p>
    <w:p w14:paraId="500F7A85" w14:textId="77777777" w:rsidR="00ED7261" w:rsidRPr="006F759A" w:rsidRDefault="00ED7261" w:rsidP="00ED7261">
      <w:pPr>
        <w:pStyle w:val="Unternehmenkommunikation"/>
        <w:suppressAutoHyphens/>
        <w:jc w:val="left"/>
      </w:pPr>
      <w:proofErr w:type="spellStart"/>
      <w:r w:rsidRPr="006F759A">
        <w:t>Spokesperson</w:t>
      </w:r>
      <w:proofErr w:type="spellEnd"/>
      <w:r w:rsidRPr="006F759A">
        <w:tab/>
        <w:t>40789 Monheim am Rhein</w:t>
      </w:r>
    </w:p>
    <w:p w14:paraId="7CDC1522" w14:textId="77777777" w:rsidR="00ED7261" w:rsidRPr="006F759A" w:rsidRDefault="00ED7261" w:rsidP="00ED7261">
      <w:pPr>
        <w:pStyle w:val="Unternehmenkommunikation"/>
        <w:suppressAutoHyphens/>
        <w:jc w:val="left"/>
      </w:pPr>
      <w:r w:rsidRPr="006F759A">
        <w:t>Tel.: +49 2173 3964-180</w:t>
      </w:r>
      <w:r w:rsidRPr="006F759A">
        <w:tab/>
        <w:t>Germany</w:t>
      </w:r>
    </w:p>
    <w:p w14:paraId="2223AADF" w14:textId="77777777" w:rsidR="00ED7261" w:rsidRPr="00356CD2" w:rsidRDefault="00ED7261" w:rsidP="00ED7261">
      <w:pPr>
        <w:pStyle w:val="Unternehmenkommunikation"/>
        <w:suppressAutoHyphens/>
        <w:jc w:val="left"/>
      </w:pPr>
      <w:r w:rsidRPr="006F759A">
        <w:t>hagelschuer.b@eplan.de</w:t>
      </w:r>
      <w:r w:rsidRPr="006F759A">
        <w:tab/>
      </w:r>
      <w:r w:rsidRPr="00356CD2">
        <w:t>www.eplan.com</w:t>
      </w:r>
    </w:p>
    <w:p w14:paraId="0C0C631F" w14:textId="77777777" w:rsidR="00E379C7" w:rsidRPr="00ED7261" w:rsidRDefault="00E379C7" w:rsidP="00ED7261">
      <w:pPr>
        <w:pStyle w:val="BU"/>
        <w:suppressAutoHyphens/>
      </w:pPr>
    </w:p>
    <w:sectPr w:rsidR="00E379C7" w:rsidRPr="00ED7261" w:rsidSect="00A229BE">
      <w:headerReference w:type="default" r:id="rId19"/>
      <w:footerReference w:type="default" r:id="rId20"/>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C368C6" w14:textId="77777777" w:rsidR="003A0796" w:rsidRDefault="003A0796" w:rsidP="00C437B6">
      <w:r>
        <w:separator/>
      </w:r>
    </w:p>
  </w:endnote>
  <w:endnote w:type="continuationSeparator" w:id="0">
    <w:p w14:paraId="7E822174" w14:textId="77777777" w:rsidR="003A0796" w:rsidRDefault="003A0796" w:rsidP="00C437B6">
      <w:r>
        <w:continuationSeparator/>
      </w:r>
    </w:p>
  </w:endnote>
  <w:endnote w:type="continuationNotice" w:id="1">
    <w:p w14:paraId="7A0DE92F" w14:textId="77777777" w:rsidR="003A0796" w:rsidRDefault="003A079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0"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1"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43962363" name="Grafik 4396236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7E6724" w14:textId="77777777" w:rsidR="003A0796" w:rsidRDefault="003A0796" w:rsidP="00C437B6">
      <w:r>
        <w:separator/>
      </w:r>
    </w:p>
  </w:footnote>
  <w:footnote w:type="continuationSeparator" w:id="0">
    <w:p w14:paraId="1A5CA1E4" w14:textId="77777777" w:rsidR="003A0796" w:rsidRDefault="003A0796" w:rsidP="00C437B6">
      <w:r>
        <w:continuationSeparator/>
      </w:r>
    </w:p>
  </w:footnote>
  <w:footnote w:type="continuationNotice" w:id="1">
    <w:p w14:paraId="24099841" w14:textId="77777777" w:rsidR="003A0796" w:rsidRDefault="003A079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556DF9CC" w:rsidR="00202595" w:rsidRDefault="00A22503">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3" behindDoc="1" locked="0" layoutInCell="1" allowOverlap="1" wp14:anchorId="62493282" wp14:editId="7714D854">
          <wp:simplePos x="0" y="0"/>
          <wp:positionH relativeFrom="margin">
            <wp:posOffset>5514340</wp:posOffset>
          </wp:positionH>
          <wp:positionV relativeFrom="page">
            <wp:posOffset>504190</wp:posOffset>
          </wp:positionV>
          <wp:extent cx="645795" cy="914400"/>
          <wp:effectExtent l="0" t="0" r="1905" b="0"/>
          <wp:wrapThrough wrapText="bothSides">
            <wp:wrapPolygon edited="0">
              <wp:start x="0" y="0"/>
              <wp:lineTo x="0" y="21150"/>
              <wp:lineTo x="21027" y="21150"/>
              <wp:lineTo x="21027" y="0"/>
              <wp:lineTo x="0" y="0"/>
            </wp:wrapPolygon>
          </wp:wrapThrough>
          <wp:docPr id="1660697355" name="Grafik 1660697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45795" cy="9144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2" behindDoc="1" locked="0" layoutInCell="0" allowOverlap="1" wp14:anchorId="4C6086EC" wp14:editId="4837FE89">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333B2CBA" w:rsidR="00202595" w:rsidRPr="00B735B9" w:rsidRDefault="00202595" w:rsidP="00E46942">
                          <w:pPr>
                            <w:kinsoku w:val="0"/>
                            <w:overflowPunct w:val="0"/>
                            <w:spacing w:before="5"/>
                            <w:ind w:left="23"/>
                            <w:rPr>
                              <w:color w:val="231F20"/>
                              <w:spacing w:val="10"/>
                              <w:sz w:val="46"/>
                              <w:szCs w:val="46"/>
                              <w:lang w:val="en-GB"/>
                            </w:rPr>
                          </w:pPr>
                          <w:r w:rsidRPr="00B735B9">
                            <w:rPr>
                              <w:color w:val="231F20"/>
                              <w:spacing w:val="10"/>
                              <w:sz w:val="46"/>
                              <w:szCs w:val="46"/>
                              <w:lang w:val="en-GB"/>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30" type="#_x0000_t202" style="position:absolute;margin-left:68.05pt;margin-top:35.4pt;width:117pt;height:27.7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333B2CBA" w:rsidR="00202595" w:rsidRPr="00B735B9" w:rsidRDefault="00202595" w:rsidP="00E46942">
                    <w:pPr>
                      <w:kinsoku w:val="0"/>
                      <w:overflowPunct w:val="0"/>
                      <w:spacing w:before="5"/>
                      <w:ind w:left="23"/>
                      <w:rPr>
                        <w:color w:val="231F20"/>
                        <w:spacing w:val="10"/>
                        <w:sz w:val="46"/>
                        <w:szCs w:val="46"/>
                        <w:lang w:val="en-GB"/>
                      </w:rPr>
                    </w:pPr>
                    <w:r w:rsidRPr="00B735B9">
                      <w:rPr>
                        <w:color w:val="231F20"/>
                        <w:spacing w:val="10"/>
                        <w:sz w:val="46"/>
                        <w:szCs w:val="46"/>
                        <w:lang w:val="en-GB"/>
                      </w:rPr>
                      <w:t>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0A5F078D"/>
    <w:multiLevelType w:val="multilevel"/>
    <w:tmpl w:val="9A1A4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37A3947"/>
    <w:multiLevelType w:val="multilevel"/>
    <w:tmpl w:val="234A2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60D5D98"/>
    <w:multiLevelType w:val="multilevel"/>
    <w:tmpl w:val="BD84F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27676E6"/>
    <w:multiLevelType w:val="multilevel"/>
    <w:tmpl w:val="34947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BD45205"/>
    <w:multiLevelType w:val="multilevel"/>
    <w:tmpl w:val="94FE8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1451D5B"/>
    <w:multiLevelType w:val="hybridMultilevel"/>
    <w:tmpl w:val="033C868E"/>
    <w:lvl w:ilvl="0" w:tplc="5BB2500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67544638"/>
    <w:multiLevelType w:val="multilevel"/>
    <w:tmpl w:val="05CCA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2F32938"/>
    <w:multiLevelType w:val="multilevel"/>
    <w:tmpl w:val="246C9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2"/>
  </w:num>
  <w:num w:numId="13" w16cid:durableId="1713262148">
    <w:abstractNumId w:val="13"/>
  </w:num>
  <w:num w:numId="14" w16cid:durableId="2014911523">
    <w:abstractNumId w:val="16"/>
  </w:num>
  <w:num w:numId="15" w16cid:durableId="1208641341">
    <w:abstractNumId w:val="15"/>
  </w:num>
  <w:num w:numId="16" w16cid:durableId="151336676">
    <w:abstractNumId w:val="17"/>
  </w:num>
  <w:num w:numId="17" w16cid:durableId="1551961834">
    <w:abstractNumId w:val="11"/>
  </w:num>
  <w:num w:numId="18" w16cid:durableId="1444378534">
    <w:abstractNumId w:val="19"/>
  </w:num>
  <w:num w:numId="19" w16cid:durableId="99104101">
    <w:abstractNumId w:val="20"/>
  </w:num>
  <w:num w:numId="20" w16cid:durableId="150411495">
    <w:abstractNumId w:val="14"/>
  </w:num>
  <w:num w:numId="21" w16cid:durableId="983000298">
    <w:abstractNumId w:val="22"/>
  </w:num>
  <w:num w:numId="22" w16cid:durableId="575554766">
    <w:abstractNumId w:val="18"/>
  </w:num>
  <w:num w:numId="23" w16cid:durableId="180966722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649F"/>
    <w:rsid w:val="000074DA"/>
    <w:rsid w:val="00012DF5"/>
    <w:rsid w:val="00022489"/>
    <w:rsid w:val="00025EA0"/>
    <w:rsid w:val="0002696B"/>
    <w:rsid w:val="00027B50"/>
    <w:rsid w:val="0003074D"/>
    <w:rsid w:val="00037FD6"/>
    <w:rsid w:val="0004277E"/>
    <w:rsid w:val="0004308A"/>
    <w:rsid w:val="00047B15"/>
    <w:rsid w:val="00050221"/>
    <w:rsid w:val="00052DD2"/>
    <w:rsid w:val="00054815"/>
    <w:rsid w:val="000551B8"/>
    <w:rsid w:val="00055B24"/>
    <w:rsid w:val="000563AF"/>
    <w:rsid w:val="00067234"/>
    <w:rsid w:val="00067ADB"/>
    <w:rsid w:val="00070BA1"/>
    <w:rsid w:val="000735D4"/>
    <w:rsid w:val="00077054"/>
    <w:rsid w:val="00080930"/>
    <w:rsid w:val="00085722"/>
    <w:rsid w:val="00086A0E"/>
    <w:rsid w:val="000902CE"/>
    <w:rsid w:val="00090F0D"/>
    <w:rsid w:val="00094041"/>
    <w:rsid w:val="0009505E"/>
    <w:rsid w:val="000A4808"/>
    <w:rsid w:val="000A65CD"/>
    <w:rsid w:val="000A7998"/>
    <w:rsid w:val="000B0689"/>
    <w:rsid w:val="000B31D7"/>
    <w:rsid w:val="000B4E02"/>
    <w:rsid w:val="000B5B0A"/>
    <w:rsid w:val="000C5757"/>
    <w:rsid w:val="000C5C62"/>
    <w:rsid w:val="000E1C3F"/>
    <w:rsid w:val="000E2912"/>
    <w:rsid w:val="000E7A2C"/>
    <w:rsid w:val="000F08C4"/>
    <w:rsid w:val="001034EC"/>
    <w:rsid w:val="0011102D"/>
    <w:rsid w:val="001113F1"/>
    <w:rsid w:val="00114302"/>
    <w:rsid w:val="00115D08"/>
    <w:rsid w:val="001166B4"/>
    <w:rsid w:val="001248F2"/>
    <w:rsid w:val="001269BB"/>
    <w:rsid w:val="0013186C"/>
    <w:rsid w:val="001332FA"/>
    <w:rsid w:val="001373F8"/>
    <w:rsid w:val="0013746B"/>
    <w:rsid w:val="00140347"/>
    <w:rsid w:val="00142E28"/>
    <w:rsid w:val="00144061"/>
    <w:rsid w:val="00145F70"/>
    <w:rsid w:val="00146E84"/>
    <w:rsid w:val="00147077"/>
    <w:rsid w:val="001477AF"/>
    <w:rsid w:val="00147A00"/>
    <w:rsid w:val="00147D0E"/>
    <w:rsid w:val="001509DC"/>
    <w:rsid w:val="001519D2"/>
    <w:rsid w:val="00153A78"/>
    <w:rsid w:val="001557FA"/>
    <w:rsid w:val="00162C8B"/>
    <w:rsid w:val="00163595"/>
    <w:rsid w:val="00166372"/>
    <w:rsid w:val="00170E57"/>
    <w:rsid w:val="001719FF"/>
    <w:rsid w:val="00175F44"/>
    <w:rsid w:val="001779DF"/>
    <w:rsid w:val="0018179F"/>
    <w:rsid w:val="00181B98"/>
    <w:rsid w:val="001823FB"/>
    <w:rsid w:val="0018377B"/>
    <w:rsid w:val="00184775"/>
    <w:rsid w:val="001861CF"/>
    <w:rsid w:val="001903D3"/>
    <w:rsid w:val="001935F2"/>
    <w:rsid w:val="00193900"/>
    <w:rsid w:val="00193D86"/>
    <w:rsid w:val="00195D7D"/>
    <w:rsid w:val="00197306"/>
    <w:rsid w:val="001A1769"/>
    <w:rsid w:val="001A24D2"/>
    <w:rsid w:val="001A491A"/>
    <w:rsid w:val="001B189F"/>
    <w:rsid w:val="001B7268"/>
    <w:rsid w:val="001C03B5"/>
    <w:rsid w:val="001C0C97"/>
    <w:rsid w:val="001C22D0"/>
    <w:rsid w:val="001C2CC5"/>
    <w:rsid w:val="001C69AF"/>
    <w:rsid w:val="001D2470"/>
    <w:rsid w:val="001D2D66"/>
    <w:rsid w:val="001D555B"/>
    <w:rsid w:val="001D6722"/>
    <w:rsid w:val="001E5B5C"/>
    <w:rsid w:val="001E78D8"/>
    <w:rsid w:val="001F197A"/>
    <w:rsid w:val="0020194A"/>
    <w:rsid w:val="00201D4F"/>
    <w:rsid w:val="00202595"/>
    <w:rsid w:val="002030F7"/>
    <w:rsid w:val="002052EE"/>
    <w:rsid w:val="00210189"/>
    <w:rsid w:val="00211B5C"/>
    <w:rsid w:val="00213E82"/>
    <w:rsid w:val="00216BBF"/>
    <w:rsid w:val="002222DE"/>
    <w:rsid w:val="00223D99"/>
    <w:rsid w:val="002304A7"/>
    <w:rsid w:val="00232758"/>
    <w:rsid w:val="0023656C"/>
    <w:rsid w:val="0023718F"/>
    <w:rsid w:val="002410E3"/>
    <w:rsid w:val="0024326A"/>
    <w:rsid w:val="002451BB"/>
    <w:rsid w:val="00245849"/>
    <w:rsid w:val="002459FC"/>
    <w:rsid w:val="00246D5B"/>
    <w:rsid w:val="00247BA0"/>
    <w:rsid w:val="00254E57"/>
    <w:rsid w:val="00256CB1"/>
    <w:rsid w:val="00260337"/>
    <w:rsid w:val="0026068B"/>
    <w:rsid w:val="00262DB0"/>
    <w:rsid w:val="00267D04"/>
    <w:rsid w:val="002703B5"/>
    <w:rsid w:val="00274BBB"/>
    <w:rsid w:val="002758CE"/>
    <w:rsid w:val="0028101B"/>
    <w:rsid w:val="00281DE6"/>
    <w:rsid w:val="00283C83"/>
    <w:rsid w:val="0029210C"/>
    <w:rsid w:val="002A1F0B"/>
    <w:rsid w:val="002A52AD"/>
    <w:rsid w:val="002A699F"/>
    <w:rsid w:val="002B51C7"/>
    <w:rsid w:val="002B61BD"/>
    <w:rsid w:val="002C00E6"/>
    <w:rsid w:val="002C428E"/>
    <w:rsid w:val="002C586D"/>
    <w:rsid w:val="002C6615"/>
    <w:rsid w:val="002D0514"/>
    <w:rsid w:val="002D1A5A"/>
    <w:rsid w:val="002D2830"/>
    <w:rsid w:val="002D4C71"/>
    <w:rsid w:val="002E038C"/>
    <w:rsid w:val="002E1F7F"/>
    <w:rsid w:val="002E26F8"/>
    <w:rsid w:val="002E2C87"/>
    <w:rsid w:val="002E4247"/>
    <w:rsid w:val="002F144B"/>
    <w:rsid w:val="002F359B"/>
    <w:rsid w:val="002F3747"/>
    <w:rsid w:val="002F4876"/>
    <w:rsid w:val="002F5722"/>
    <w:rsid w:val="002F70CB"/>
    <w:rsid w:val="002F7106"/>
    <w:rsid w:val="002F7946"/>
    <w:rsid w:val="00305520"/>
    <w:rsid w:val="0030636B"/>
    <w:rsid w:val="00307228"/>
    <w:rsid w:val="00310741"/>
    <w:rsid w:val="00312BCD"/>
    <w:rsid w:val="00313ABE"/>
    <w:rsid w:val="0031514E"/>
    <w:rsid w:val="003211E8"/>
    <w:rsid w:val="00321E17"/>
    <w:rsid w:val="00325B80"/>
    <w:rsid w:val="0032732E"/>
    <w:rsid w:val="00340B2C"/>
    <w:rsid w:val="00341DC3"/>
    <w:rsid w:val="003511C4"/>
    <w:rsid w:val="003515F5"/>
    <w:rsid w:val="0035650F"/>
    <w:rsid w:val="003569C1"/>
    <w:rsid w:val="0036199C"/>
    <w:rsid w:val="00362282"/>
    <w:rsid w:val="00364E7E"/>
    <w:rsid w:val="00366EBF"/>
    <w:rsid w:val="003676BC"/>
    <w:rsid w:val="003679EA"/>
    <w:rsid w:val="00367B14"/>
    <w:rsid w:val="00371F20"/>
    <w:rsid w:val="00372862"/>
    <w:rsid w:val="00373B95"/>
    <w:rsid w:val="00373D62"/>
    <w:rsid w:val="0037516D"/>
    <w:rsid w:val="00387700"/>
    <w:rsid w:val="00393D09"/>
    <w:rsid w:val="00394A59"/>
    <w:rsid w:val="00397E80"/>
    <w:rsid w:val="003A0796"/>
    <w:rsid w:val="003A7EAF"/>
    <w:rsid w:val="003B1310"/>
    <w:rsid w:val="003B1915"/>
    <w:rsid w:val="003B1CC7"/>
    <w:rsid w:val="003B413C"/>
    <w:rsid w:val="003B4396"/>
    <w:rsid w:val="003C2DAA"/>
    <w:rsid w:val="003C464D"/>
    <w:rsid w:val="003C6BEA"/>
    <w:rsid w:val="003C752E"/>
    <w:rsid w:val="003D4533"/>
    <w:rsid w:val="003D48FA"/>
    <w:rsid w:val="003D49D2"/>
    <w:rsid w:val="003E2EDD"/>
    <w:rsid w:val="003E31DC"/>
    <w:rsid w:val="003E6DF3"/>
    <w:rsid w:val="00410A46"/>
    <w:rsid w:val="00411290"/>
    <w:rsid w:val="00412FE7"/>
    <w:rsid w:val="004142D2"/>
    <w:rsid w:val="004147FA"/>
    <w:rsid w:val="00421BEF"/>
    <w:rsid w:val="00422451"/>
    <w:rsid w:val="00424077"/>
    <w:rsid w:val="0042557E"/>
    <w:rsid w:val="00427B61"/>
    <w:rsid w:val="0043563C"/>
    <w:rsid w:val="00435CFC"/>
    <w:rsid w:val="00440459"/>
    <w:rsid w:val="00445DA2"/>
    <w:rsid w:val="00454741"/>
    <w:rsid w:val="00455B4F"/>
    <w:rsid w:val="00456417"/>
    <w:rsid w:val="00456F1A"/>
    <w:rsid w:val="004608C8"/>
    <w:rsid w:val="00462D3B"/>
    <w:rsid w:val="004643E3"/>
    <w:rsid w:val="004647DA"/>
    <w:rsid w:val="004718B1"/>
    <w:rsid w:val="00471D51"/>
    <w:rsid w:val="00472861"/>
    <w:rsid w:val="0047405E"/>
    <w:rsid w:val="00474E21"/>
    <w:rsid w:val="004841FA"/>
    <w:rsid w:val="004845A9"/>
    <w:rsid w:val="00484CBE"/>
    <w:rsid w:val="004859B3"/>
    <w:rsid w:val="004860F9"/>
    <w:rsid w:val="004865E7"/>
    <w:rsid w:val="00486A98"/>
    <w:rsid w:val="004879BA"/>
    <w:rsid w:val="00491EBD"/>
    <w:rsid w:val="004969A2"/>
    <w:rsid w:val="004A198F"/>
    <w:rsid w:val="004A2027"/>
    <w:rsid w:val="004B35EA"/>
    <w:rsid w:val="004C0F42"/>
    <w:rsid w:val="004C2BDB"/>
    <w:rsid w:val="004C3633"/>
    <w:rsid w:val="004D1BC1"/>
    <w:rsid w:val="004D22DE"/>
    <w:rsid w:val="004D3ECB"/>
    <w:rsid w:val="004D40A8"/>
    <w:rsid w:val="004D56BD"/>
    <w:rsid w:val="004E17CA"/>
    <w:rsid w:val="004E1D9E"/>
    <w:rsid w:val="004E2C26"/>
    <w:rsid w:val="004F1EDE"/>
    <w:rsid w:val="004F229F"/>
    <w:rsid w:val="004F5FC6"/>
    <w:rsid w:val="00500251"/>
    <w:rsid w:val="00500885"/>
    <w:rsid w:val="00502042"/>
    <w:rsid w:val="00505F98"/>
    <w:rsid w:val="00512F78"/>
    <w:rsid w:val="00513BB5"/>
    <w:rsid w:val="0052688B"/>
    <w:rsid w:val="00537641"/>
    <w:rsid w:val="00537C98"/>
    <w:rsid w:val="005401CF"/>
    <w:rsid w:val="00540A5D"/>
    <w:rsid w:val="00541BFD"/>
    <w:rsid w:val="005467FA"/>
    <w:rsid w:val="0055018D"/>
    <w:rsid w:val="00551D22"/>
    <w:rsid w:val="0055236F"/>
    <w:rsid w:val="00556081"/>
    <w:rsid w:val="00560247"/>
    <w:rsid w:val="005631AB"/>
    <w:rsid w:val="0056344F"/>
    <w:rsid w:val="00563680"/>
    <w:rsid w:val="00570F16"/>
    <w:rsid w:val="0057573C"/>
    <w:rsid w:val="00577AC2"/>
    <w:rsid w:val="00583A8F"/>
    <w:rsid w:val="00584C14"/>
    <w:rsid w:val="00585652"/>
    <w:rsid w:val="00593142"/>
    <w:rsid w:val="0059581E"/>
    <w:rsid w:val="005A449E"/>
    <w:rsid w:val="005B03AC"/>
    <w:rsid w:val="005B0622"/>
    <w:rsid w:val="005C18CA"/>
    <w:rsid w:val="005C504E"/>
    <w:rsid w:val="005C79DE"/>
    <w:rsid w:val="005D03DD"/>
    <w:rsid w:val="005D2126"/>
    <w:rsid w:val="005D33D3"/>
    <w:rsid w:val="005D6077"/>
    <w:rsid w:val="005D68CF"/>
    <w:rsid w:val="005D7486"/>
    <w:rsid w:val="005D74A2"/>
    <w:rsid w:val="005E55AB"/>
    <w:rsid w:val="005E58FD"/>
    <w:rsid w:val="005E66E0"/>
    <w:rsid w:val="005E786B"/>
    <w:rsid w:val="005F13A8"/>
    <w:rsid w:val="005F177D"/>
    <w:rsid w:val="005F2592"/>
    <w:rsid w:val="005F3CCC"/>
    <w:rsid w:val="005F47D3"/>
    <w:rsid w:val="005F7E5C"/>
    <w:rsid w:val="00604144"/>
    <w:rsid w:val="00613397"/>
    <w:rsid w:val="006209C4"/>
    <w:rsid w:val="006243C7"/>
    <w:rsid w:val="006270D1"/>
    <w:rsid w:val="0063215B"/>
    <w:rsid w:val="006369FB"/>
    <w:rsid w:val="00642C44"/>
    <w:rsid w:val="006467B0"/>
    <w:rsid w:val="006508D7"/>
    <w:rsid w:val="00650E38"/>
    <w:rsid w:val="006520BE"/>
    <w:rsid w:val="00652E2C"/>
    <w:rsid w:val="00653FC1"/>
    <w:rsid w:val="00654F16"/>
    <w:rsid w:val="00656A8A"/>
    <w:rsid w:val="00664F3E"/>
    <w:rsid w:val="00674698"/>
    <w:rsid w:val="00675CE8"/>
    <w:rsid w:val="006768EA"/>
    <w:rsid w:val="00677C60"/>
    <w:rsid w:val="0068042E"/>
    <w:rsid w:val="00680CBD"/>
    <w:rsid w:val="00680E69"/>
    <w:rsid w:val="00681C6A"/>
    <w:rsid w:val="006867B5"/>
    <w:rsid w:val="006901A5"/>
    <w:rsid w:val="00694D42"/>
    <w:rsid w:val="00697D00"/>
    <w:rsid w:val="006A03CF"/>
    <w:rsid w:val="006A21EE"/>
    <w:rsid w:val="006A2213"/>
    <w:rsid w:val="006A736E"/>
    <w:rsid w:val="006B0FAE"/>
    <w:rsid w:val="006B4E7C"/>
    <w:rsid w:val="006B612C"/>
    <w:rsid w:val="006B7C77"/>
    <w:rsid w:val="006C0224"/>
    <w:rsid w:val="006C2B8D"/>
    <w:rsid w:val="006C4DA3"/>
    <w:rsid w:val="006C61C5"/>
    <w:rsid w:val="006C6990"/>
    <w:rsid w:val="006C7EF7"/>
    <w:rsid w:val="006D4B81"/>
    <w:rsid w:val="006D4D77"/>
    <w:rsid w:val="006D5EAA"/>
    <w:rsid w:val="006D7204"/>
    <w:rsid w:val="006E6C6D"/>
    <w:rsid w:val="006F1F60"/>
    <w:rsid w:val="006F20DC"/>
    <w:rsid w:val="006F69AF"/>
    <w:rsid w:val="006F7535"/>
    <w:rsid w:val="0070029E"/>
    <w:rsid w:val="00701182"/>
    <w:rsid w:val="007031FC"/>
    <w:rsid w:val="00705B42"/>
    <w:rsid w:val="00706520"/>
    <w:rsid w:val="00706DB9"/>
    <w:rsid w:val="007075F6"/>
    <w:rsid w:val="00710088"/>
    <w:rsid w:val="00711C2F"/>
    <w:rsid w:val="00712175"/>
    <w:rsid w:val="00714DA3"/>
    <w:rsid w:val="0072409A"/>
    <w:rsid w:val="007315EA"/>
    <w:rsid w:val="0073289B"/>
    <w:rsid w:val="007349EF"/>
    <w:rsid w:val="00737FC6"/>
    <w:rsid w:val="0074089D"/>
    <w:rsid w:val="00740A4A"/>
    <w:rsid w:val="0075445C"/>
    <w:rsid w:val="007568B6"/>
    <w:rsid w:val="00760BC1"/>
    <w:rsid w:val="00771CFB"/>
    <w:rsid w:val="00772846"/>
    <w:rsid w:val="00775DCE"/>
    <w:rsid w:val="00777023"/>
    <w:rsid w:val="007773DC"/>
    <w:rsid w:val="0078648F"/>
    <w:rsid w:val="0079143E"/>
    <w:rsid w:val="00791752"/>
    <w:rsid w:val="00792366"/>
    <w:rsid w:val="00796B14"/>
    <w:rsid w:val="007A35C2"/>
    <w:rsid w:val="007A5990"/>
    <w:rsid w:val="007A5A17"/>
    <w:rsid w:val="007B2BE1"/>
    <w:rsid w:val="007C2C27"/>
    <w:rsid w:val="007C4986"/>
    <w:rsid w:val="007D60A7"/>
    <w:rsid w:val="007D7AE2"/>
    <w:rsid w:val="007E5087"/>
    <w:rsid w:val="007E54EF"/>
    <w:rsid w:val="007F2616"/>
    <w:rsid w:val="007F4C7E"/>
    <w:rsid w:val="008008A6"/>
    <w:rsid w:val="00801528"/>
    <w:rsid w:val="00802733"/>
    <w:rsid w:val="00805E8F"/>
    <w:rsid w:val="00811B43"/>
    <w:rsid w:val="008144B0"/>
    <w:rsid w:val="00820A6A"/>
    <w:rsid w:val="00822329"/>
    <w:rsid w:val="00825FC0"/>
    <w:rsid w:val="008358EB"/>
    <w:rsid w:val="00837586"/>
    <w:rsid w:val="00837A62"/>
    <w:rsid w:val="00842716"/>
    <w:rsid w:val="008511E7"/>
    <w:rsid w:val="008542EA"/>
    <w:rsid w:val="00863930"/>
    <w:rsid w:val="00863E26"/>
    <w:rsid w:val="00864A44"/>
    <w:rsid w:val="0086757C"/>
    <w:rsid w:val="0087109D"/>
    <w:rsid w:val="00872C7D"/>
    <w:rsid w:val="008746C5"/>
    <w:rsid w:val="00875C68"/>
    <w:rsid w:val="00880C7F"/>
    <w:rsid w:val="00882DBF"/>
    <w:rsid w:val="0088388C"/>
    <w:rsid w:val="00886E96"/>
    <w:rsid w:val="00895365"/>
    <w:rsid w:val="00895E52"/>
    <w:rsid w:val="008A021B"/>
    <w:rsid w:val="008A04BA"/>
    <w:rsid w:val="008A5992"/>
    <w:rsid w:val="008B07C2"/>
    <w:rsid w:val="008B2DE7"/>
    <w:rsid w:val="008D0EE1"/>
    <w:rsid w:val="008D276F"/>
    <w:rsid w:val="008D34DB"/>
    <w:rsid w:val="008D7DB1"/>
    <w:rsid w:val="008E21BF"/>
    <w:rsid w:val="008E456B"/>
    <w:rsid w:val="008F10BA"/>
    <w:rsid w:val="008F55BF"/>
    <w:rsid w:val="008F7B56"/>
    <w:rsid w:val="00902543"/>
    <w:rsid w:val="00902701"/>
    <w:rsid w:val="00902D12"/>
    <w:rsid w:val="009058E3"/>
    <w:rsid w:val="009069C2"/>
    <w:rsid w:val="0092002F"/>
    <w:rsid w:val="00920ABB"/>
    <w:rsid w:val="00921546"/>
    <w:rsid w:val="00922622"/>
    <w:rsid w:val="00923AD4"/>
    <w:rsid w:val="00932341"/>
    <w:rsid w:val="00937D01"/>
    <w:rsid w:val="00947C4F"/>
    <w:rsid w:val="00947FFC"/>
    <w:rsid w:val="009531C0"/>
    <w:rsid w:val="0095423B"/>
    <w:rsid w:val="0095689C"/>
    <w:rsid w:val="009606F4"/>
    <w:rsid w:val="00963A60"/>
    <w:rsid w:val="0096477B"/>
    <w:rsid w:val="0096656E"/>
    <w:rsid w:val="009672EB"/>
    <w:rsid w:val="00972B38"/>
    <w:rsid w:val="009733AB"/>
    <w:rsid w:val="00980D1F"/>
    <w:rsid w:val="009832BA"/>
    <w:rsid w:val="009845DE"/>
    <w:rsid w:val="0098691A"/>
    <w:rsid w:val="0098722E"/>
    <w:rsid w:val="00991323"/>
    <w:rsid w:val="0099474D"/>
    <w:rsid w:val="00994AED"/>
    <w:rsid w:val="0099646C"/>
    <w:rsid w:val="00996B25"/>
    <w:rsid w:val="00997EC0"/>
    <w:rsid w:val="009A0C15"/>
    <w:rsid w:val="009A0F9D"/>
    <w:rsid w:val="009B13BE"/>
    <w:rsid w:val="009B484E"/>
    <w:rsid w:val="009B54D3"/>
    <w:rsid w:val="009C161F"/>
    <w:rsid w:val="009C2A0A"/>
    <w:rsid w:val="009C56CC"/>
    <w:rsid w:val="009D1269"/>
    <w:rsid w:val="009D15D0"/>
    <w:rsid w:val="009D3A90"/>
    <w:rsid w:val="009D411D"/>
    <w:rsid w:val="009D709C"/>
    <w:rsid w:val="009D7E01"/>
    <w:rsid w:val="009E0DC3"/>
    <w:rsid w:val="009E3CD4"/>
    <w:rsid w:val="009E4D10"/>
    <w:rsid w:val="009F1024"/>
    <w:rsid w:val="009F2430"/>
    <w:rsid w:val="009F3123"/>
    <w:rsid w:val="009F4532"/>
    <w:rsid w:val="009F4FD9"/>
    <w:rsid w:val="009F63B9"/>
    <w:rsid w:val="00A0538B"/>
    <w:rsid w:val="00A0594D"/>
    <w:rsid w:val="00A05C21"/>
    <w:rsid w:val="00A0608C"/>
    <w:rsid w:val="00A1076F"/>
    <w:rsid w:val="00A148DA"/>
    <w:rsid w:val="00A2086F"/>
    <w:rsid w:val="00A22503"/>
    <w:rsid w:val="00A229BE"/>
    <w:rsid w:val="00A23870"/>
    <w:rsid w:val="00A24718"/>
    <w:rsid w:val="00A27E56"/>
    <w:rsid w:val="00A311DF"/>
    <w:rsid w:val="00A33485"/>
    <w:rsid w:val="00A43F75"/>
    <w:rsid w:val="00A44B4A"/>
    <w:rsid w:val="00A44C2C"/>
    <w:rsid w:val="00A479D1"/>
    <w:rsid w:val="00A51035"/>
    <w:rsid w:val="00A51E5F"/>
    <w:rsid w:val="00A52B39"/>
    <w:rsid w:val="00A603BA"/>
    <w:rsid w:val="00A605DB"/>
    <w:rsid w:val="00A6072E"/>
    <w:rsid w:val="00A60A18"/>
    <w:rsid w:val="00A63164"/>
    <w:rsid w:val="00A66242"/>
    <w:rsid w:val="00A714B3"/>
    <w:rsid w:val="00A71979"/>
    <w:rsid w:val="00A71BED"/>
    <w:rsid w:val="00A73C13"/>
    <w:rsid w:val="00A8082B"/>
    <w:rsid w:val="00A844F0"/>
    <w:rsid w:val="00A90FC3"/>
    <w:rsid w:val="00A960F4"/>
    <w:rsid w:val="00A966B2"/>
    <w:rsid w:val="00AA11E3"/>
    <w:rsid w:val="00AA2EDA"/>
    <w:rsid w:val="00AA4563"/>
    <w:rsid w:val="00AA622A"/>
    <w:rsid w:val="00AA6A2B"/>
    <w:rsid w:val="00AA6EB6"/>
    <w:rsid w:val="00AC3203"/>
    <w:rsid w:val="00AC391D"/>
    <w:rsid w:val="00AC45DD"/>
    <w:rsid w:val="00AC794A"/>
    <w:rsid w:val="00AD00AC"/>
    <w:rsid w:val="00AD4A34"/>
    <w:rsid w:val="00AD5999"/>
    <w:rsid w:val="00AD5A8F"/>
    <w:rsid w:val="00AD5C77"/>
    <w:rsid w:val="00AF285D"/>
    <w:rsid w:val="00AF32B8"/>
    <w:rsid w:val="00B02106"/>
    <w:rsid w:val="00B13E59"/>
    <w:rsid w:val="00B14520"/>
    <w:rsid w:val="00B14D8C"/>
    <w:rsid w:val="00B15EE1"/>
    <w:rsid w:val="00B22A78"/>
    <w:rsid w:val="00B2353E"/>
    <w:rsid w:val="00B317B0"/>
    <w:rsid w:val="00B3357F"/>
    <w:rsid w:val="00B37418"/>
    <w:rsid w:val="00B42CC3"/>
    <w:rsid w:val="00B458AC"/>
    <w:rsid w:val="00B5087C"/>
    <w:rsid w:val="00B50E7B"/>
    <w:rsid w:val="00B51FD3"/>
    <w:rsid w:val="00B5746A"/>
    <w:rsid w:val="00B57A4B"/>
    <w:rsid w:val="00B61A06"/>
    <w:rsid w:val="00B637B5"/>
    <w:rsid w:val="00B70890"/>
    <w:rsid w:val="00B735B9"/>
    <w:rsid w:val="00B75E7A"/>
    <w:rsid w:val="00B81A59"/>
    <w:rsid w:val="00B824BB"/>
    <w:rsid w:val="00B837C6"/>
    <w:rsid w:val="00B83DD8"/>
    <w:rsid w:val="00B875BF"/>
    <w:rsid w:val="00B8760D"/>
    <w:rsid w:val="00B921A4"/>
    <w:rsid w:val="00B92C40"/>
    <w:rsid w:val="00B92C79"/>
    <w:rsid w:val="00B92DAC"/>
    <w:rsid w:val="00B9325B"/>
    <w:rsid w:val="00B969E2"/>
    <w:rsid w:val="00BA611C"/>
    <w:rsid w:val="00BB1AC9"/>
    <w:rsid w:val="00BC15A9"/>
    <w:rsid w:val="00BC73ED"/>
    <w:rsid w:val="00BD1E6B"/>
    <w:rsid w:val="00BD5597"/>
    <w:rsid w:val="00BE609D"/>
    <w:rsid w:val="00BE7D97"/>
    <w:rsid w:val="00BF28D8"/>
    <w:rsid w:val="00BF2BA6"/>
    <w:rsid w:val="00BF7FA5"/>
    <w:rsid w:val="00C00B60"/>
    <w:rsid w:val="00C0410E"/>
    <w:rsid w:val="00C1039B"/>
    <w:rsid w:val="00C13C62"/>
    <w:rsid w:val="00C14EFF"/>
    <w:rsid w:val="00C2225A"/>
    <w:rsid w:val="00C339AF"/>
    <w:rsid w:val="00C375DC"/>
    <w:rsid w:val="00C40907"/>
    <w:rsid w:val="00C437B6"/>
    <w:rsid w:val="00C47E4C"/>
    <w:rsid w:val="00C53340"/>
    <w:rsid w:val="00C55998"/>
    <w:rsid w:val="00C61DD1"/>
    <w:rsid w:val="00C63491"/>
    <w:rsid w:val="00C64C10"/>
    <w:rsid w:val="00C707D4"/>
    <w:rsid w:val="00C719A3"/>
    <w:rsid w:val="00C71CD6"/>
    <w:rsid w:val="00C76FFB"/>
    <w:rsid w:val="00C7714F"/>
    <w:rsid w:val="00C81904"/>
    <w:rsid w:val="00C85246"/>
    <w:rsid w:val="00C933FC"/>
    <w:rsid w:val="00C9738B"/>
    <w:rsid w:val="00C97CEF"/>
    <w:rsid w:val="00CA28D3"/>
    <w:rsid w:val="00CA496D"/>
    <w:rsid w:val="00CA5BAC"/>
    <w:rsid w:val="00CB0BEB"/>
    <w:rsid w:val="00CB122D"/>
    <w:rsid w:val="00CB1B61"/>
    <w:rsid w:val="00CB370B"/>
    <w:rsid w:val="00CB4E89"/>
    <w:rsid w:val="00CC229D"/>
    <w:rsid w:val="00CC2F39"/>
    <w:rsid w:val="00CC3274"/>
    <w:rsid w:val="00CC527D"/>
    <w:rsid w:val="00CC52D5"/>
    <w:rsid w:val="00CC57AA"/>
    <w:rsid w:val="00CC67B1"/>
    <w:rsid w:val="00CD3372"/>
    <w:rsid w:val="00CD3704"/>
    <w:rsid w:val="00CD6C64"/>
    <w:rsid w:val="00CD6D58"/>
    <w:rsid w:val="00CD7C6C"/>
    <w:rsid w:val="00CE1165"/>
    <w:rsid w:val="00CE1AA7"/>
    <w:rsid w:val="00CE281F"/>
    <w:rsid w:val="00CE335C"/>
    <w:rsid w:val="00CE64B6"/>
    <w:rsid w:val="00CE6955"/>
    <w:rsid w:val="00CF019E"/>
    <w:rsid w:val="00CF7702"/>
    <w:rsid w:val="00CF7EC1"/>
    <w:rsid w:val="00D0230D"/>
    <w:rsid w:val="00D02325"/>
    <w:rsid w:val="00D02577"/>
    <w:rsid w:val="00D02D5B"/>
    <w:rsid w:val="00D032EA"/>
    <w:rsid w:val="00D060E8"/>
    <w:rsid w:val="00D06BA8"/>
    <w:rsid w:val="00D109A1"/>
    <w:rsid w:val="00D1385D"/>
    <w:rsid w:val="00D1440A"/>
    <w:rsid w:val="00D15B29"/>
    <w:rsid w:val="00D1793B"/>
    <w:rsid w:val="00D205F9"/>
    <w:rsid w:val="00D234B5"/>
    <w:rsid w:val="00D2380F"/>
    <w:rsid w:val="00D2409E"/>
    <w:rsid w:val="00D276A8"/>
    <w:rsid w:val="00D27CA5"/>
    <w:rsid w:val="00D348AA"/>
    <w:rsid w:val="00D41C6B"/>
    <w:rsid w:val="00D41DBD"/>
    <w:rsid w:val="00D545B5"/>
    <w:rsid w:val="00D555C4"/>
    <w:rsid w:val="00D613F0"/>
    <w:rsid w:val="00D700A0"/>
    <w:rsid w:val="00D76760"/>
    <w:rsid w:val="00D76B88"/>
    <w:rsid w:val="00D77952"/>
    <w:rsid w:val="00D814F9"/>
    <w:rsid w:val="00D873E8"/>
    <w:rsid w:val="00D9135C"/>
    <w:rsid w:val="00D92FEF"/>
    <w:rsid w:val="00D935FF"/>
    <w:rsid w:val="00D9403A"/>
    <w:rsid w:val="00DA0AC1"/>
    <w:rsid w:val="00DA2952"/>
    <w:rsid w:val="00DA78A6"/>
    <w:rsid w:val="00DB1BA1"/>
    <w:rsid w:val="00DB5DDD"/>
    <w:rsid w:val="00DC7953"/>
    <w:rsid w:val="00DC7BEC"/>
    <w:rsid w:val="00DC7D35"/>
    <w:rsid w:val="00DD21F4"/>
    <w:rsid w:val="00DD30F5"/>
    <w:rsid w:val="00DD48DF"/>
    <w:rsid w:val="00DE21CA"/>
    <w:rsid w:val="00DE70E3"/>
    <w:rsid w:val="00DF3CF6"/>
    <w:rsid w:val="00DF65FF"/>
    <w:rsid w:val="00E00ACA"/>
    <w:rsid w:val="00E02D8D"/>
    <w:rsid w:val="00E11361"/>
    <w:rsid w:val="00E12E3A"/>
    <w:rsid w:val="00E15597"/>
    <w:rsid w:val="00E2035A"/>
    <w:rsid w:val="00E23A77"/>
    <w:rsid w:val="00E278EB"/>
    <w:rsid w:val="00E27D26"/>
    <w:rsid w:val="00E302F7"/>
    <w:rsid w:val="00E31033"/>
    <w:rsid w:val="00E32A3B"/>
    <w:rsid w:val="00E359AF"/>
    <w:rsid w:val="00E379C7"/>
    <w:rsid w:val="00E40F3C"/>
    <w:rsid w:val="00E4364C"/>
    <w:rsid w:val="00E43B92"/>
    <w:rsid w:val="00E46942"/>
    <w:rsid w:val="00E47597"/>
    <w:rsid w:val="00E515CE"/>
    <w:rsid w:val="00E54479"/>
    <w:rsid w:val="00E57075"/>
    <w:rsid w:val="00E57A7E"/>
    <w:rsid w:val="00E610D4"/>
    <w:rsid w:val="00E76370"/>
    <w:rsid w:val="00E76FE4"/>
    <w:rsid w:val="00E8138D"/>
    <w:rsid w:val="00E81FAE"/>
    <w:rsid w:val="00E8415D"/>
    <w:rsid w:val="00E85F8B"/>
    <w:rsid w:val="00E90737"/>
    <w:rsid w:val="00E91B17"/>
    <w:rsid w:val="00E946B7"/>
    <w:rsid w:val="00E947EE"/>
    <w:rsid w:val="00E96564"/>
    <w:rsid w:val="00EA3594"/>
    <w:rsid w:val="00EB1ED8"/>
    <w:rsid w:val="00EB45A7"/>
    <w:rsid w:val="00EB76B1"/>
    <w:rsid w:val="00EC1545"/>
    <w:rsid w:val="00EC1A01"/>
    <w:rsid w:val="00EC3469"/>
    <w:rsid w:val="00EC513E"/>
    <w:rsid w:val="00EC6398"/>
    <w:rsid w:val="00ED3D20"/>
    <w:rsid w:val="00ED506A"/>
    <w:rsid w:val="00ED69EB"/>
    <w:rsid w:val="00ED7261"/>
    <w:rsid w:val="00EE2E8D"/>
    <w:rsid w:val="00EE3917"/>
    <w:rsid w:val="00EE437A"/>
    <w:rsid w:val="00EF0AAA"/>
    <w:rsid w:val="00F0414B"/>
    <w:rsid w:val="00F04F10"/>
    <w:rsid w:val="00F1215A"/>
    <w:rsid w:val="00F20C9E"/>
    <w:rsid w:val="00F225A3"/>
    <w:rsid w:val="00F23C4C"/>
    <w:rsid w:val="00F27B5F"/>
    <w:rsid w:val="00F33756"/>
    <w:rsid w:val="00F34793"/>
    <w:rsid w:val="00F361A7"/>
    <w:rsid w:val="00F40F66"/>
    <w:rsid w:val="00F43037"/>
    <w:rsid w:val="00F45194"/>
    <w:rsid w:val="00F45EEE"/>
    <w:rsid w:val="00F46C85"/>
    <w:rsid w:val="00F53B77"/>
    <w:rsid w:val="00F56180"/>
    <w:rsid w:val="00F57CEE"/>
    <w:rsid w:val="00F60CE5"/>
    <w:rsid w:val="00F61379"/>
    <w:rsid w:val="00F61A98"/>
    <w:rsid w:val="00F635EF"/>
    <w:rsid w:val="00F64651"/>
    <w:rsid w:val="00F67FE0"/>
    <w:rsid w:val="00F70B70"/>
    <w:rsid w:val="00F72486"/>
    <w:rsid w:val="00F72B0A"/>
    <w:rsid w:val="00F72CD6"/>
    <w:rsid w:val="00F74ED6"/>
    <w:rsid w:val="00F85F50"/>
    <w:rsid w:val="00F905DD"/>
    <w:rsid w:val="00F906A9"/>
    <w:rsid w:val="00F90E37"/>
    <w:rsid w:val="00F917FD"/>
    <w:rsid w:val="00F91FEF"/>
    <w:rsid w:val="00FB1403"/>
    <w:rsid w:val="00FB33B1"/>
    <w:rsid w:val="00FB3673"/>
    <w:rsid w:val="00FB71AD"/>
    <w:rsid w:val="00FC3A8C"/>
    <w:rsid w:val="00FC3B2C"/>
    <w:rsid w:val="00FC3B51"/>
    <w:rsid w:val="00FD06AB"/>
    <w:rsid w:val="00FD1469"/>
    <w:rsid w:val="00FD4CFC"/>
    <w:rsid w:val="00FE2339"/>
    <w:rsid w:val="00FE5478"/>
    <w:rsid w:val="00FE5AD0"/>
    <w:rsid w:val="00FF1980"/>
    <w:rsid w:val="00FF2468"/>
    <w:rsid w:val="00FF3B34"/>
    <w:rsid w:val="00FF4581"/>
    <w:rsid w:val="00FF53A0"/>
    <w:rsid w:val="021DCA58"/>
    <w:rsid w:val="08EE66D6"/>
    <w:rsid w:val="19E5EABF"/>
    <w:rsid w:val="1CDC43E6"/>
    <w:rsid w:val="28C109B4"/>
    <w:rsid w:val="3204BE1A"/>
    <w:rsid w:val="32250B98"/>
    <w:rsid w:val="4EC0FC91"/>
    <w:rsid w:val="61335713"/>
    <w:rsid w:val="640C3226"/>
    <w:rsid w:val="66EB8720"/>
    <w:rsid w:val="67E46F77"/>
    <w:rsid w:val="68627956"/>
    <w:rsid w:val="749B5756"/>
    <w:rsid w:val="771B3AE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F20D6EE"/>
  <w15:docId w15:val="{BE5EB824-36A8-4080-8AE7-77F929251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ui-provider">
    <w:name w:val="ui-provider"/>
    <w:basedOn w:val="Absatz-Standardschriftart"/>
    <w:rsid w:val="00A148DA"/>
  </w:style>
  <w:style w:type="character" w:styleId="Fett">
    <w:name w:val="Strong"/>
    <w:basedOn w:val="Absatz-Standardschriftart"/>
    <w:uiPriority w:val="22"/>
    <w:qFormat/>
    <w:rsid w:val="00A148DA"/>
    <w:rPr>
      <w:b/>
      <w:bCs/>
    </w:rPr>
  </w:style>
  <w:style w:type="paragraph" w:customStyle="1" w:styleId="PIDachzeile">
    <w:name w:val="PI Dachzeile"/>
    <w:basedOn w:val="Standard"/>
    <w:rsid w:val="00F906A9"/>
    <w:pPr>
      <w:widowControl/>
      <w:autoSpaceDE/>
      <w:autoSpaceDN/>
      <w:adjustRightInd/>
      <w:spacing w:after="240"/>
    </w:pPr>
    <w:rPr>
      <w:rFonts w:eastAsia="Times New Roman"/>
      <w:i/>
      <w:iCs/>
      <w:szCs w:val="24"/>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75425">
      <w:bodyDiv w:val="1"/>
      <w:marLeft w:val="0"/>
      <w:marRight w:val="0"/>
      <w:marTop w:val="0"/>
      <w:marBottom w:val="0"/>
      <w:divBdr>
        <w:top w:val="none" w:sz="0" w:space="0" w:color="auto"/>
        <w:left w:val="none" w:sz="0" w:space="0" w:color="auto"/>
        <w:bottom w:val="none" w:sz="0" w:space="0" w:color="auto"/>
        <w:right w:val="none" w:sz="0" w:space="0" w:color="auto"/>
      </w:divBdr>
      <w:divsChild>
        <w:div w:id="150875049">
          <w:marLeft w:val="0"/>
          <w:marRight w:val="0"/>
          <w:marTop w:val="0"/>
          <w:marBottom w:val="0"/>
          <w:divBdr>
            <w:top w:val="none" w:sz="0" w:space="0" w:color="auto"/>
            <w:left w:val="none" w:sz="0" w:space="0" w:color="auto"/>
            <w:bottom w:val="none" w:sz="0" w:space="0" w:color="auto"/>
            <w:right w:val="none" w:sz="0" w:space="0" w:color="auto"/>
          </w:divBdr>
        </w:div>
      </w:divsChild>
    </w:div>
    <w:div w:id="68356147">
      <w:bodyDiv w:val="1"/>
      <w:marLeft w:val="0"/>
      <w:marRight w:val="0"/>
      <w:marTop w:val="0"/>
      <w:marBottom w:val="0"/>
      <w:divBdr>
        <w:top w:val="none" w:sz="0" w:space="0" w:color="auto"/>
        <w:left w:val="none" w:sz="0" w:space="0" w:color="auto"/>
        <w:bottom w:val="none" w:sz="0" w:space="0" w:color="auto"/>
        <w:right w:val="none" w:sz="0" w:space="0" w:color="auto"/>
      </w:divBdr>
      <w:divsChild>
        <w:div w:id="295989302">
          <w:marLeft w:val="0"/>
          <w:marRight w:val="0"/>
          <w:marTop w:val="0"/>
          <w:marBottom w:val="0"/>
          <w:divBdr>
            <w:top w:val="none" w:sz="0" w:space="0" w:color="auto"/>
            <w:left w:val="none" w:sz="0" w:space="0" w:color="auto"/>
            <w:bottom w:val="none" w:sz="0" w:space="0" w:color="auto"/>
            <w:right w:val="none" w:sz="0" w:space="0" w:color="auto"/>
          </w:divBdr>
        </w:div>
      </w:divsChild>
    </w:div>
    <w:div w:id="163862225">
      <w:bodyDiv w:val="1"/>
      <w:marLeft w:val="0"/>
      <w:marRight w:val="0"/>
      <w:marTop w:val="0"/>
      <w:marBottom w:val="0"/>
      <w:divBdr>
        <w:top w:val="none" w:sz="0" w:space="0" w:color="auto"/>
        <w:left w:val="none" w:sz="0" w:space="0" w:color="auto"/>
        <w:bottom w:val="none" w:sz="0" w:space="0" w:color="auto"/>
        <w:right w:val="none" w:sz="0" w:space="0" w:color="auto"/>
      </w:divBdr>
      <w:divsChild>
        <w:div w:id="716396730">
          <w:marLeft w:val="0"/>
          <w:marRight w:val="0"/>
          <w:marTop w:val="0"/>
          <w:marBottom w:val="0"/>
          <w:divBdr>
            <w:top w:val="none" w:sz="0" w:space="0" w:color="auto"/>
            <w:left w:val="none" w:sz="0" w:space="0" w:color="auto"/>
            <w:bottom w:val="none" w:sz="0" w:space="0" w:color="auto"/>
            <w:right w:val="none" w:sz="0" w:space="0" w:color="auto"/>
          </w:divBdr>
        </w:div>
      </w:divsChild>
    </w:div>
    <w:div w:id="200212889">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335545680">
      <w:bodyDiv w:val="1"/>
      <w:marLeft w:val="0"/>
      <w:marRight w:val="0"/>
      <w:marTop w:val="0"/>
      <w:marBottom w:val="0"/>
      <w:divBdr>
        <w:top w:val="none" w:sz="0" w:space="0" w:color="auto"/>
        <w:left w:val="none" w:sz="0" w:space="0" w:color="auto"/>
        <w:bottom w:val="none" w:sz="0" w:space="0" w:color="auto"/>
        <w:right w:val="none" w:sz="0" w:space="0" w:color="auto"/>
      </w:divBdr>
    </w:div>
    <w:div w:id="339896972">
      <w:bodyDiv w:val="1"/>
      <w:marLeft w:val="0"/>
      <w:marRight w:val="0"/>
      <w:marTop w:val="0"/>
      <w:marBottom w:val="0"/>
      <w:divBdr>
        <w:top w:val="none" w:sz="0" w:space="0" w:color="auto"/>
        <w:left w:val="none" w:sz="0" w:space="0" w:color="auto"/>
        <w:bottom w:val="none" w:sz="0" w:space="0" w:color="auto"/>
        <w:right w:val="none" w:sz="0" w:space="0" w:color="auto"/>
      </w:divBdr>
    </w:div>
    <w:div w:id="361052399">
      <w:bodyDiv w:val="1"/>
      <w:marLeft w:val="0"/>
      <w:marRight w:val="0"/>
      <w:marTop w:val="0"/>
      <w:marBottom w:val="0"/>
      <w:divBdr>
        <w:top w:val="none" w:sz="0" w:space="0" w:color="auto"/>
        <w:left w:val="none" w:sz="0" w:space="0" w:color="auto"/>
        <w:bottom w:val="none" w:sz="0" w:space="0" w:color="auto"/>
        <w:right w:val="none" w:sz="0" w:space="0" w:color="auto"/>
      </w:divBdr>
      <w:divsChild>
        <w:div w:id="207500542">
          <w:marLeft w:val="0"/>
          <w:marRight w:val="0"/>
          <w:marTop w:val="0"/>
          <w:marBottom w:val="0"/>
          <w:divBdr>
            <w:top w:val="none" w:sz="0" w:space="0" w:color="auto"/>
            <w:left w:val="none" w:sz="0" w:space="0" w:color="auto"/>
            <w:bottom w:val="none" w:sz="0" w:space="0" w:color="auto"/>
            <w:right w:val="none" w:sz="0" w:space="0" w:color="auto"/>
          </w:divBdr>
        </w:div>
        <w:div w:id="447699640">
          <w:marLeft w:val="0"/>
          <w:marRight w:val="0"/>
          <w:marTop w:val="0"/>
          <w:marBottom w:val="0"/>
          <w:divBdr>
            <w:top w:val="none" w:sz="0" w:space="0" w:color="auto"/>
            <w:left w:val="none" w:sz="0" w:space="0" w:color="auto"/>
            <w:bottom w:val="none" w:sz="0" w:space="0" w:color="auto"/>
            <w:right w:val="none" w:sz="0" w:space="0" w:color="auto"/>
          </w:divBdr>
        </w:div>
        <w:div w:id="950551655">
          <w:marLeft w:val="0"/>
          <w:marRight w:val="0"/>
          <w:marTop w:val="0"/>
          <w:marBottom w:val="0"/>
          <w:divBdr>
            <w:top w:val="none" w:sz="0" w:space="0" w:color="auto"/>
            <w:left w:val="none" w:sz="0" w:space="0" w:color="auto"/>
            <w:bottom w:val="none" w:sz="0" w:space="0" w:color="auto"/>
            <w:right w:val="none" w:sz="0" w:space="0" w:color="auto"/>
          </w:divBdr>
        </w:div>
        <w:div w:id="2140880604">
          <w:marLeft w:val="0"/>
          <w:marRight w:val="0"/>
          <w:marTop w:val="0"/>
          <w:marBottom w:val="0"/>
          <w:divBdr>
            <w:top w:val="none" w:sz="0" w:space="0" w:color="auto"/>
            <w:left w:val="none" w:sz="0" w:space="0" w:color="auto"/>
            <w:bottom w:val="none" w:sz="0" w:space="0" w:color="auto"/>
            <w:right w:val="none" w:sz="0" w:space="0" w:color="auto"/>
          </w:divBdr>
        </w:div>
      </w:divsChild>
    </w:div>
    <w:div w:id="435373577">
      <w:bodyDiv w:val="1"/>
      <w:marLeft w:val="0"/>
      <w:marRight w:val="0"/>
      <w:marTop w:val="0"/>
      <w:marBottom w:val="0"/>
      <w:divBdr>
        <w:top w:val="none" w:sz="0" w:space="0" w:color="auto"/>
        <w:left w:val="none" w:sz="0" w:space="0" w:color="auto"/>
        <w:bottom w:val="none" w:sz="0" w:space="0" w:color="auto"/>
        <w:right w:val="none" w:sz="0" w:space="0" w:color="auto"/>
      </w:divBdr>
      <w:divsChild>
        <w:div w:id="1724283987">
          <w:marLeft w:val="0"/>
          <w:marRight w:val="0"/>
          <w:marTop w:val="0"/>
          <w:marBottom w:val="0"/>
          <w:divBdr>
            <w:top w:val="none" w:sz="0" w:space="0" w:color="auto"/>
            <w:left w:val="none" w:sz="0" w:space="0" w:color="auto"/>
            <w:bottom w:val="none" w:sz="0" w:space="0" w:color="auto"/>
            <w:right w:val="none" w:sz="0" w:space="0" w:color="auto"/>
          </w:divBdr>
        </w:div>
      </w:divsChild>
    </w:div>
    <w:div w:id="440224860">
      <w:bodyDiv w:val="1"/>
      <w:marLeft w:val="0"/>
      <w:marRight w:val="0"/>
      <w:marTop w:val="0"/>
      <w:marBottom w:val="0"/>
      <w:divBdr>
        <w:top w:val="none" w:sz="0" w:space="0" w:color="auto"/>
        <w:left w:val="none" w:sz="0" w:space="0" w:color="auto"/>
        <w:bottom w:val="none" w:sz="0" w:space="0" w:color="auto"/>
        <w:right w:val="none" w:sz="0" w:space="0" w:color="auto"/>
      </w:divBdr>
    </w:div>
    <w:div w:id="459225352">
      <w:bodyDiv w:val="1"/>
      <w:marLeft w:val="0"/>
      <w:marRight w:val="0"/>
      <w:marTop w:val="0"/>
      <w:marBottom w:val="0"/>
      <w:divBdr>
        <w:top w:val="none" w:sz="0" w:space="0" w:color="auto"/>
        <w:left w:val="none" w:sz="0" w:space="0" w:color="auto"/>
        <w:bottom w:val="none" w:sz="0" w:space="0" w:color="auto"/>
        <w:right w:val="none" w:sz="0" w:space="0" w:color="auto"/>
      </w:divBdr>
    </w:div>
    <w:div w:id="495462635">
      <w:bodyDiv w:val="1"/>
      <w:marLeft w:val="0"/>
      <w:marRight w:val="0"/>
      <w:marTop w:val="0"/>
      <w:marBottom w:val="0"/>
      <w:divBdr>
        <w:top w:val="none" w:sz="0" w:space="0" w:color="auto"/>
        <w:left w:val="none" w:sz="0" w:space="0" w:color="auto"/>
        <w:bottom w:val="none" w:sz="0" w:space="0" w:color="auto"/>
        <w:right w:val="none" w:sz="0" w:space="0" w:color="auto"/>
      </w:divBdr>
      <w:divsChild>
        <w:div w:id="1524322894">
          <w:marLeft w:val="0"/>
          <w:marRight w:val="0"/>
          <w:marTop w:val="0"/>
          <w:marBottom w:val="0"/>
          <w:divBdr>
            <w:top w:val="none" w:sz="0" w:space="0" w:color="auto"/>
            <w:left w:val="none" w:sz="0" w:space="0" w:color="auto"/>
            <w:bottom w:val="none" w:sz="0" w:space="0" w:color="auto"/>
            <w:right w:val="none" w:sz="0" w:space="0" w:color="auto"/>
          </w:divBdr>
        </w:div>
      </w:divsChild>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542593987">
      <w:bodyDiv w:val="1"/>
      <w:marLeft w:val="0"/>
      <w:marRight w:val="0"/>
      <w:marTop w:val="0"/>
      <w:marBottom w:val="0"/>
      <w:divBdr>
        <w:top w:val="none" w:sz="0" w:space="0" w:color="auto"/>
        <w:left w:val="none" w:sz="0" w:space="0" w:color="auto"/>
        <w:bottom w:val="none" w:sz="0" w:space="0" w:color="auto"/>
        <w:right w:val="none" w:sz="0" w:space="0" w:color="auto"/>
      </w:divBdr>
      <w:divsChild>
        <w:div w:id="55975829">
          <w:marLeft w:val="0"/>
          <w:marRight w:val="0"/>
          <w:marTop w:val="0"/>
          <w:marBottom w:val="0"/>
          <w:divBdr>
            <w:top w:val="none" w:sz="0" w:space="0" w:color="auto"/>
            <w:left w:val="none" w:sz="0" w:space="0" w:color="auto"/>
            <w:bottom w:val="none" w:sz="0" w:space="0" w:color="auto"/>
            <w:right w:val="none" w:sz="0" w:space="0" w:color="auto"/>
          </w:divBdr>
        </w:div>
      </w:divsChild>
    </w:div>
    <w:div w:id="558245605">
      <w:bodyDiv w:val="1"/>
      <w:marLeft w:val="0"/>
      <w:marRight w:val="0"/>
      <w:marTop w:val="0"/>
      <w:marBottom w:val="0"/>
      <w:divBdr>
        <w:top w:val="none" w:sz="0" w:space="0" w:color="auto"/>
        <w:left w:val="none" w:sz="0" w:space="0" w:color="auto"/>
        <w:bottom w:val="none" w:sz="0" w:space="0" w:color="auto"/>
        <w:right w:val="none" w:sz="0" w:space="0" w:color="auto"/>
      </w:divBdr>
      <w:divsChild>
        <w:div w:id="2075664694">
          <w:marLeft w:val="0"/>
          <w:marRight w:val="0"/>
          <w:marTop w:val="0"/>
          <w:marBottom w:val="0"/>
          <w:divBdr>
            <w:top w:val="none" w:sz="0" w:space="0" w:color="auto"/>
            <w:left w:val="none" w:sz="0" w:space="0" w:color="auto"/>
            <w:bottom w:val="none" w:sz="0" w:space="0" w:color="auto"/>
            <w:right w:val="none" w:sz="0" w:space="0" w:color="auto"/>
          </w:divBdr>
        </w:div>
      </w:divsChild>
    </w:div>
    <w:div w:id="562763330">
      <w:bodyDiv w:val="1"/>
      <w:marLeft w:val="0"/>
      <w:marRight w:val="0"/>
      <w:marTop w:val="0"/>
      <w:marBottom w:val="0"/>
      <w:divBdr>
        <w:top w:val="none" w:sz="0" w:space="0" w:color="auto"/>
        <w:left w:val="none" w:sz="0" w:space="0" w:color="auto"/>
        <w:bottom w:val="none" w:sz="0" w:space="0" w:color="auto"/>
        <w:right w:val="none" w:sz="0" w:space="0" w:color="auto"/>
      </w:divBdr>
      <w:divsChild>
        <w:div w:id="2031374599">
          <w:marLeft w:val="0"/>
          <w:marRight w:val="0"/>
          <w:marTop w:val="0"/>
          <w:marBottom w:val="0"/>
          <w:divBdr>
            <w:top w:val="none" w:sz="0" w:space="0" w:color="auto"/>
            <w:left w:val="none" w:sz="0" w:space="0" w:color="auto"/>
            <w:bottom w:val="none" w:sz="0" w:space="0" w:color="auto"/>
            <w:right w:val="none" w:sz="0" w:space="0" w:color="auto"/>
          </w:divBdr>
        </w:div>
      </w:divsChild>
    </w:div>
    <w:div w:id="634604293">
      <w:bodyDiv w:val="1"/>
      <w:marLeft w:val="0"/>
      <w:marRight w:val="0"/>
      <w:marTop w:val="0"/>
      <w:marBottom w:val="0"/>
      <w:divBdr>
        <w:top w:val="none" w:sz="0" w:space="0" w:color="auto"/>
        <w:left w:val="none" w:sz="0" w:space="0" w:color="auto"/>
        <w:bottom w:val="none" w:sz="0" w:space="0" w:color="auto"/>
        <w:right w:val="none" w:sz="0" w:space="0" w:color="auto"/>
      </w:divBdr>
      <w:divsChild>
        <w:div w:id="106849975">
          <w:marLeft w:val="0"/>
          <w:marRight w:val="0"/>
          <w:marTop w:val="0"/>
          <w:marBottom w:val="0"/>
          <w:divBdr>
            <w:top w:val="none" w:sz="0" w:space="0" w:color="auto"/>
            <w:left w:val="none" w:sz="0" w:space="0" w:color="auto"/>
            <w:bottom w:val="none" w:sz="0" w:space="0" w:color="auto"/>
            <w:right w:val="none" w:sz="0" w:space="0" w:color="auto"/>
          </w:divBdr>
        </w:div>
        <w:div w:id="285553422">
          <w:marLeft w:val="0"/>
          <w:marRight w:val="0"/>
          <w:marTop w:val="0"/>
          <w:marBottom w:val="0"/>
          <w:divBdr>
            <w:top w:val="none" w:sz="0" w:space="0" w:color="auto"/>
            <w:left w:val="none" w:sz="0" w:space="0" w:color="auto"/>
            <w:bottom w:val="none" w:sz="0" w:space="0" w:color="auto"/>
            <w:right w:val="none" w:sz="0" w:space="0" w:color="auto"/>
          </w:divBdr>
        </w:div>
        <w:div w:id="359429525">
          <w:marLeft w:val="0"/>
          <w:marRight w:val="0"/>
          <w:marTop w:val="0"/>
          <w:marBottom w:val="0"/>
          <w:divBdr>
            <w:top w:val="none" w:sz="0" w:space="0" w:color="auto"/>
            <w:left w:val="none" w:sz="0" w:space="0" w:color="auto"/>
            <w:bottom w:val="none" w:sz="0" w:space="0" w:color="auto"/>
            <w:right w:val="none" w:sz="0" w:space="0" w:color="auto"/>
          </w:divBdr>
        </w:div>
        <w:div w:id="2004307763">
          <w:marLeft w:val="0"/>
          <w:marRight w:val="0"/>
          <w:marTop w:val="0"/>
          <w:marBottom w:val="0"/>
          <w:divBdr>
            <w:top w:val="none" w:sz="0" w:space="0" w:color="auto"/>
            <w:left w:val="none" w:sz="0" w:space="0" w:color="auto"/>
            <w:bottom w:val="none" w:sz="0" w:space="0" w:color="auto"/>
            <w:right w:val="none" w:sz="0" w:space="0" w:color="auto"/>
          </w:divBdr>
        </w:div>
      </w:divsChild>
    </w:div>
    <w:div w:id="677970951">
      <w:bodyDiv w:val="1"/>
      <w:marLeft w:val="0"/>
      <w:marRight w:val="0"/>
      <w:marTop w:val="0"/>
      <w:marBottom w:val="0"/>
      <w:divBdr>
        <w:top w:val="none" w:sz="0" w:space="0" w:color="auto"/>
        <w:left w:val="none" w:sz="0" w:space="0" w:color="auto"/>
        <w:bottom w:val="none" w:sz="0" w:space="0" w:color="auto"/>
        <w:right w:val="none" w:sz="0" w:space="0" w:color="auto"/>
      </w:divBdr>
      <w:divsChild>
        <w:div w:id="748311158">
          <w:marLeft w:val="0"/>
          <w:marRight w:val="0"/>
          <w:marTop w:val="0"/>
          <w:marBottom w:val="0"/>
          <w:divBdr>
            <w:top w:val="none" w:sz="0" w:space="0" w:color="auto"/>
            <w:left w:val="none" w:sz="0" w:space="0" w:color="auto"/>
            <w:bottom w:val="none" w:sz="0" w:space="0" w:color="auto"/>
            <w:right w:val="none" w:sz="0" w:space="0" w:color="auto"/>
          </w:divBdr>
        </w:div>
      </w:divsChild>
    </w:div>
    <w:div w:id="796604375">
      <w:bodyDiv w:val="1"/>
      <w:marLeft w:val="0"/>
      <w:marRight w:val="0"/>
      <w:marTop w:val="0"/>
      <w:marBottom w:val="0"/>
      <w:divBdr>
        <w:top w:val="none" w:sz="0" w:space="0" w:color="auto"/>
        <w:left w:val="none" w:sz="0" w:space="0" w:color="auto"/>
        <w:bottom w:val="none" w:sz="0" w:space="0" w:color="auto"/>
        <w:right w:val="none" w:sz="0" w:space="0" w:color="auto"/>
      </w:divBdr>
      <w:divsChild>
        <w:div w:id="468397080">
          <w:marLeft w:val="0"/>
          <w:marRight w:val="0"/>
          <w:marTop w:val="0"/>
          <w:marBottom w:val="0"/>
          <w:divBdr>
            <w:top w:val="none" w:sz="0" w:space="0" w:color="auto"/>
            <w:left w:val="none" w:sz="0" w:space="0" w:color="auto"/>
            <w:bottom w:val="none" w:sz="0" w:space="0" w:color="auto"/>
            <w:right w:val="none" w:sz="0" w:space="0" w:color="auto"/>
          </w:divBdr>
        </w:div>
      </w:divsChild>
    </w:div>
    <w:div w:id="798453635">
      <w:bodyDiv w:val="1"/>
      <w:marLeft w:val="0"/>
      <w:marRight w:val="0"/>
      <w:marTop w:val="0"/>
      <w:marBottom w:val="0"/>
      <w:divBdr>
        <w:top w:val="none" w:sz="0" w:space="0" w:color="auto"/>
        <w:left w:val="none" w:sz="0" w:space="0" w:color="auto"/>
        <w:bottom w:val="none" w:sz="0" w:space="0" w:color="auto"/>
        <w:right w:val="none" w:sz="0" w:space="0" w:color="auto"/>
      </w:divBdr>
      <w:divsChild>
        <w:div w:id="679698113">
          <w:marLeft w:val="0"/>
          <w:marRight w:val="0"/>
          <w:marTop w:val="0"/>
          <w:marBottom w:val="0"/>
          <w:divBdr>
            <w:top w:val="none" w:sz="0" w:space="0" w:color="auto"/>
            <w:left w:val="none" w:sz="0" w:space="0" w:color="auto"/>
            <w:bottom w:val="none" w:sz="0" w:space="0" w:color="auto"/>
            <w:right w:val="none" w:sz="0" w:space="0" w:color="auto"/>
          </w:divBdr>
        </w:div>
      </w:divsChild>
    </w:div>
    <w:div w:id="807474088">
      <w:bodyDiv w:val="1"/>
      <w:marLeft w:val="0"/>
      <w:marRight w:val="0"/>
      <w:marTop w:val="0"/>
      <w:marBottom w:val="0"/>
      <w:divBdr>
        <w:top w:val="none" w:sz="0" w:space="0" w:color="auto"/>
        <w:left w:val="none" w:sz="0" w:space="0" w:color="auto"/>
        <w:bottom w:val="none" w:sz="0" w:space="0" w:color="auto"/>
        <w:right w:val="none" w:sz="0" w:space="0" w:color="auto"/>
      </w:divBdr>
      <w:divsChild>
        <w:div w:id="1256284275">
          <w:marLeft w:val="0"/>
          <w:marRight w:val="0"/>
          <w:marTop w:val="0"/>
          <w:marBottom w:val="0"/>
          <w:divBdr>
            <w:top w:val="none" w:sz="0" w:space="0" w:color="auto"/>
            <w:left w:val="none" w:sz="0" w:space="0" w:color="auto"/>
            <w:bottom w:val="none" w:sz="0" w:space="0" w:color="auto"/>
            <w:right w:val="none" w:sz="0" w:space="0" w:color="auto"/>
          </w:divBdr>
        </w:div>
      </w:divsChild>
    </w:div>
    <w:div w:id="812984745">
      <w:bodyDiv w:val="1"/>
      <w:marLeft w:val="0"/>
      <w:marRight w:val="0"/>
      <w:marTop w:val="0"/>
      <w:marBottom w:val="0"/>
      <w:divBdr>
        <w:top w:val="none" w:sz="0" w:space="0" w:color="auto"/>
        <w:left w:val="none" w:sz="0" w:space="0" w:color="auto"/>
        <w:bottom w:val="none" w:sz="0" w:space="0" w:color="auto"/>
        <w:right w:val="none" w:sz="0" w:space="0" w:color="auto"/>
      </w:divBdr>
      <w:divsChild>
        <w:div w:id="752315494">
          <w:marLeft w:val="0"/>
          <w:marRight w:val="0"/>
          <w:marTop w:val="0"/>
          <w:marBottom w:val="0"/>
          <w:divBdr>
            <w:top w:val="none" w:sz="0" w:space="0" w:color="auto"/>
            <w:left w:val="none" w:sz="0" w:space="0" w:color="auto"/>
            <w:bottom w:val="none" w:sz="0" w:space="0" w:color="auto"/>
            <w:right w:val="none" w:sz="0" w:space="0" w:color="auto"/>
          </w:divBdr>
        </w:div>
      </w:divsChild>
    </w:div>
    <w:div w:id="844126831">
      <w:bodyDiv w:val="1"/>
      <w:marLeft w:val="0"/>
      <w:marRight w:val="0"/>
      <w:marTop w:val="0"/>
      <w:marBottom w:val="0"/>
      <w:divBdr>
        <w:top w:val="none" w:sz="0" w:space="0" w:color="auto"/>
        <w:left w:val="none" w:sz="0" w:space="0" w:color="auto"/>
        <w:bottom w:val="none" w:sz="0" w:space="0" w:color="auto"/>
        <w:right w:val="none" w:sz="0" w:space="0" w:color="auto"/>
      </w:divBdr>
    </w:div>
    <w:div w:id="897012649">
      <w:bodyDiv w:val="1"/>
      <w:marLeft w:val="0"/>
      <w:marRight w:val="0"/>
      <w:marTop w:val="0"/>
      <w:marBottom w:val="0"/>
      <w:divBdr>
        <w:top w:val="none" w:sz="0" w:space="0" w:color="auto"/>
        <w:left w:val="none" w:sz="0" w:space="0" w:color="auto"/>
        <w:bottom w:val="none" w:sz="0" w:space="0" w:color="auto"/>
        <w:right w:val="none" w:sz="0" w:space="0" w:color="auto"/>
      </w:divBdr>
    </w:div>
    <w:div w:id="978147356">
      <w:bodyDiv w:val="1"/>
      <w:marLeft w:val="0"/>
      <w:marRight w:val="0"/>
      <w:marTop w:val="0"/>
      <w:marBottom w:val="0"/>
      <w:divBdr>
        <w:top w:val="none" w:sz="0" w:space="0" w:color="auto"/>
        <w:left w:val="none" w:sz="0" w:space="0" w:color="auto"/>
        <w:bottom w:val="none" w:sz="0" w:space="0" w:color="auto"/>
        <w:right w:val="none" w:sz="0" w:space="0" w:color="auto"/>
      </w:divBdr>
    </w:div>
    <w:div w:id="1128164101">
      <w:bodyDiv w:val="1"/>
      <w:marLeft w:val="0"/>
      <w:marRight w:val="0"/>
      <w:marTop w:val="0"/>
      <w:marBottom w:val="0"/>
      <w:divBdr>
        <w:top w:val="none" w:sz="0" w:space="0" w:color="auto"/>
        <w:left w:val="none" w:sz="0" w:space="0" w:color="auto"/>
        <w:bottom w:val="none" w:sz="0" w:space="0" w:color="auto"/>
        <w:right w:val="none" w:sz="0" w:space="0" w:color="auto"/>
      </w:divBdr>
      <w:divsChild>
        <w:div w:id="2003384729">
          <w:marLeft w:val="0"/>
          <w:marRight w:val="0"/>
          <w:marTop w:val="0"/>
          <w:marBottom w:val="0"/>
          <w:divBdr>
            <w:top w:val="none" w:sz="0" w:space="0" w:color="auto"/>
            <w:left w:val="none" w:sz="0" w:space="0" w:color="auto"/>
            <w:bottom w:val="none" w:sz="0" w:space="0" w:color="auto"/>
            <w:right w:val="none" w:sz="0" w:space="0" w:color="auto"/>
          </w:divBdr>
        </w:div>
      </w:divsChild>
    </w:div>
    <w:div w:id="1268806662">
      <w:bodyDiv w:val="1"/>
      <w:marLeft w:val="0"/>
      <w:marRight w:val="0"/>
      <w:marTop w:val="0"/>
      <w:marBottom w:val="0"/>
      <w:divBdr>
        <w:top w:val="none" w:sz="0" w:space="0" w:color="auto"/>
        <w:left w:val="none" w:sz="0" w:space="0" w:color="auto"/>
        <w:bottom w:val="none" w:sz="0" w:space="0" w:color="auto"/>
        <w:right w:val="none" w:sz="0" w:space="0" w:color="auto"/>
      </w:divBdr>
    </w:div>
    <w:div w:id="1330912230">
      <w:bodyDiv w:val="1"/>
      <w:marLeft w:val="0"/>
      <w:marRight w:val="0"/>
      <w:marTop w:val="0"/>
      <w:marBottom w:val="0"/>
      <w:divBdr>
        <w:top w:val="none" w:sz="0" w:space="0" w:color="auto"/>
        <w:left w:val="none" w:sz="0" w:space="0" w:color="auto"/>
        <w:bottom w:val="none" w:sz="0" w:space="0" w:color="auto"/>
        <w:right w:val="none" w:sz="0" w:space="0" w:color="auto"/>
      </w:divBdr>
    </w:div>
    <w:div w:id="1375815496">
      <w:bodyDiv w:val="1"/>
      <w:marLeft w:val="0"/>
      <w:marRight w:val="0"/>
      <w:marTop w:val="0"/>
      <w:marBottom w:val="0"/>
      <w:divBdr>
        <w:top w:val="none" w:sz="0" w:space="0" w:color="auto"/>
        <w:left w:val="none" w:sz="0" w:space="0" w:color="auto"/>
        <w:bottom w:val="none" w:sz="0" w:space="0" w:color="auto"/>
        <w:right w:val="none" w:sz="0" w:space="0" w:color="auto"/>
      </w:divBdr>
    </w:div>
    <w:div w:id="1578636067">
      <w:bodyDiv w:val="1"/>
      <w:marLeft w:val="0"/>
      <w:marRight w:val="0"/>
      <w:marTop w:val="0"/>
      <w:marBottom w:val="0"/>
      <w:divBdr>
        <w:top w:val="none" w:sz="0" w:space="0" w:color="auto"/>
        <w:left w:val="none" w:sz="0" w:space="0" w:color="auto"/>
        <w:bottom w:val="none" w:sz="0" w:space="0" w:color="auto"/>
        <w:right w:val="none" w:sz="0" w:space="0" w:color="auto"/>
      </w:divBdr>
      <w:divsChild>
        <w:div w:id="1329866253">
          <w:marLeft w:val="0"/>
          <w:marRight w:val="0"/>
          <w:marTop w:val="0"/>
          <w:marBottom w:val="0"/>
          <w:divBdr>
            <w:top w:val="none" w:sz="0" w:space="0" w:color="auto"/>
            <w:left w:val="none" w:sz="0" w:space="0" w:color="auto"/>
            <w:bottom w:val="none" w:sz="0" w:space="0" w:color="auto"/>
            <w:right w:val="none" w:sz="0" w:space="0" w:color="auto"/>
          </w:divBdr>
        </w:div>
      </w:divsChild>
    </w:div>
    <w:div w:id="1582911937">
      <w:bodyDiv w:val="1"/>
      <w:marLeft w:val="0"/>
      <w:marRight w:val="0"/>
      <w:marTop w:val="0"/>
      <w:marBottom w:val="0"/>
      <w:divBdr>
        <w:top w:val="none" w:sz="0" w:space="0" w:color="auto"/>
        <w:left w:val="none" w:sz="0" w:space="0" w:color="auto"/>
        <w:bottom w:val="none" w:sz="0" w:space="0" w:color="auto"/>
        <w:right w:val="none" w:sz="0" w:space="0" w:color="auto"/>
      </w:divBdr>
    </w:div>
    <w:div w:id="1654480436">
      <w:bodyDiv w:val="1"/>
      <w:marLeft w:val="0"/>
      <w:marRight w:val="0"/>
      <w:marTop w:val="0"/>
      <w:marBottom w:val="0"/>
      <w:divBdr>
        <w:top w:val="none" w:sz="0" w:space="0" w:color="auto"/>
        <w:left w:val="none" w:sz="0" w:space="0" w:color="auto"/>
        <w:bottom w:val="none" w:sz="0" w:space="0" w:color="auto"/>
        <w:right w:val="none" w:sz="0" w:space="0" w:color="auto"/>
      </w:divBdr>
      <w:divsChild>
        <w:div w:id="1227305556">
          <w:marLeft w:val="0"/>
          <w:marRight w:val="0"/>
          <w:marTop w:val="0"/>
          <w:marBottom w:val="0"/>
          <w:divBdr>
            <w:top w:val="none" w:sz="0" w:space="0" w:color="auto"/>
            <w:left w:val="none" w:sz="0" w:space="0" w:color="auto"/>
            <w:bottom w:val="none" w:sz="0" w:space="0" w:color="auto"/>
            <w:right w:val="none" w:sz="0" w:space="0" w:color="auto"/>
          </w:divBdr>
        </w:div>
      </w:divsChild>
    </w:div>
    <w:div w:id="1775395375">
      <w:bodyDiv w:val="1"/>
      <w:marLeft w:val="0"/>
      <w:marRight w:val="0"/>
      <w:marTop w:val="0"/>
      <w:marBottom w:val="0"/>
      <w:divBdr>
        <w:top w:val="none" w:sz="0" w:space="0" w:color="auto"/>
        <w:left w:val="none" w:sz="0" w:space="0" w:color="auto"/>
        <w:bottom w:val="none" w:sz="0" w:space="0" w:color="auto"/>
        <w:right w:val="none" w:sz="0" w:space="0" w:color="auto"/>
      </w:divBdr>
      <w:divsChild>
        <w:div w:id="982587803">
          <w:marLeft w:val="0"/>
          <w:marRight w:val="0"/>
          <w:marTop w:val="0"/>
          <w:marBottom w:val="0"/>
          <w:divBdr>
            <w:top w:val="none" w:sz="0" w:space="0" w:color="auto"/>
            <w:left w:val="none" w:sz="0" w:space="0" w:color="auto"/>
            <w:bottom w:val="none" w:sz="0" w:space="0" w:color="auto"/>
            <w:right w:val="none" w:sz="0" w:space="0" w:color="auto"/>
          </w:divBdr>
        </w:div>
        <w:div w:id="1118991937">
          <w:marLeft w:val="0"/>
          <w:marRight w:val="0"/>
          <w:marTop w:val="0"/>
          <w:marBottom w:val="0"/>
          <w:divBdr>
            <w:top w:val="none" w:sz="0" w:space="0" w:color="auto"/>
            <w:left w:val="none" w:sz="0" w:space="0" w:color="auto"/>
            <w:bottom w:val="none" w:sz="0" w:space="0" w:color="auto"/>
            <w:right w:val="none" w:sz="0" w:space="0" w:color="auto"/>
          </w:divBdr>
        </w:div>
        <w:div w:id="1285691743">
          <w:marLeft w:val="0"/>
          <w:marRight w:val="0"/>
          <w:marTop w:val="0"/>
          <w:marBottom w:val="0"/>
          <w:divBdr>
            <w:top w:val="none" w:sz="0" w:space="0" w:color="auto"/>
            <w:left w:val="none" w:sz="0" w:space="0" w:color="auto"/>
            <w:bottom w:val="none" w:sz="0" w:space="0" w:color="auto"/>
            <w:right w:val="none" w:sz="0" w:space="0" w:color="auto"/>
          </w:divBdr>
        </w:div>
        <w:div w:id="1709603775">
          <w:marLeft w:val="0"/>
          <w:marRight w:val="0"/>
          <w:marTop w:val="0"/>
          <w:marBottom w:val="0"/>
          <w:divBdr>
            <w:top w:val="none" w:sz="0" w:space="0" w:color="auto"/>
            <w:left w:val="none" w:sz="0" w:space="0" w:color="auto"/>
            <w:bottom w:val="none" w:sz="0" w:space="0" w:color="auto"/>
            <w:right w:val="none" w:sz="0" w:space="0" w:color="auto"/>
          </w:divBdr>
        </w:div>
      </w:divsChild>
    </w:div>
    <w:div w:id="1861969412">
      <w:bodyDiv w:val="1"/>
      <w:marLeft w:val="0"/>
      <w:marRight w:val="0"/>
      <w:marTop w:val="0"/>
      <w:marBottom w:val="0"/>
      <w:divBdr>
        <w:top w:val="none" w:sz="0" w:space="0" w:color="auto"/>
        <w:left w:val="none" w:sz="0" w:space="0" w:color="auto"/>
        <w:bottom w:val="none" w:sz="0" w:space="0" w:color="auto"/>
        <w:right w:val="none" w:sz="0" w:space="0" w:color="auto"/>
      </w:divBdr>
      <w:divsChild>
        <w:div w:id="534387282">
          <w:marLeft w:val="0"/>
          <w:marRight w:val="0"/>
          <w:marTop w:val="0"/>
          <w:marBottom w:val="0"/>
          <w:divBdr>
            <w:top w:val="none" w:sz="0" w:space="0" w:color="auto"/>
            <w:left w:val="none" w:sz="0" w:space="0" w:color="auto"/>
            <w:bottom w:val="none" w:sz="0" w:space="0" w:color="auto"/>
            <w:right w:val="none" w:sz="0" w:space="0" w:color="auto"/>
          </w:divBdr>
        </w:div>
        <w:div w:id="1570773260">
          <w:marLeft w:val="0"/>
          <w:marRight w:val="0"/>
          <w:marTop w:val="0"/>
          <w:marBottom w:val="0"/>
          <w:divBdr>
            <w:top w:val="none" w:sz="0" w:space="0" w:color="auto"/>
            <w:left w:val="none" w:sz="0" w:space="0" w:color="auto"/>
            <w:bottom w:val="none" w:sz="0" w:space="0" w:color="auto"/>
            <w:right w:val="none" w:sz="0" w:space="0" w:color="auto"/>
          </w:divBdr>
        </w:div>
        <w:div w:id="1670475466">
          <w:marLeft w:val="0"/>
          <w:marRight w:val="0"/>
          <w:marTop w:val="0"/>
          <w:marBottom w:val="0"/>
          <w:divBdr>
            <w:top w:val="none" w:sz="0" w:space="0" w:color="auto"/>
            <w:left w:val="none" w:sz="0" w:space="0" w:color="auto"/>
            <w:bottom w:val="none" w:sz="0" w:space="0" w:color="auto"/>
            <w:right w:val="none" w:sz="0" w:space="0" w:color="auto"/>
          </w:divBdr>
        </w:div>
        <w:div w:id="2026858476">
          <w:marLeft w:val="0"/>
          <w:marRight w:val="0"/>
          <w:marTop w:val="0"/>
          <w:marBottom w:val="0"/>
          <w:divBdr>
            <w:top w:val="none" w:sz="0" w:space="0" w:color="auto"/>
            <w:left w:val="none" w:sz="0" w:space="0" w:color="auto"/>
            <w:bottom w:val="none" w:sz="0" w:space="0" w:color="auto"/>
            <w:right w:val="none" w:sz="0" w:space="0" w:color="auto"/>
          </w:divBdr>
        </w:div>
      </w:divsChild>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13927656">
      <w:bodyDiv w:val="1"/>
      <w:marLeft w:val="0"/>
      <w:marRight w:val="0"/>
      <w:marTop w:val="0"/>
      <w:marBottom w:val="0"/>
      <w:divBdr>
        <w:top w:val="none" w:sz="0" w:space="0" w:color="auto"/>
        <w:left w:val="none" w:sz="0" w:space="0" w:color="auto"/>
        <w:bottom w:val="none" w:sz="0" w:space="0" w:color="auto"/>
        <w:right w:val="none" w:sz="0" w:space="0" w:color="auto"/>
      </w:divBdr>
    </w:div>
    <w:div w:id="2000422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40.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0.png"/><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0.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FB6DE2CB7E64C46BBD38B4073882ECE" ma:contentTypeVersion="14" ma:contentTypeDescription="Create a new document." ma:contentTypeScope="" ma:versionID="857c7a6b5d51e91b009dc6a89c3d0bc4">
  <xsd:schema xmlns:xsd="http://www.w3.org/2001/XMLSchema" xmlns:xs="http://www.w3.org/2001/XMLSchema" xmlns:p="http://schemas.microsoft.com/office/2006/metadata/properties" xmlns:ns2="ead2d460-7701-4f7c-84fc-d92c0976018e" xmlns:ns3="6c42245c-a1cf-4c4d-b856-fb04de85888f" targetNamespace="http://schemas.microsoft.com/office/2006/metadata/properties" ma:root="true" ma:fieldsID="10f45dc528a734bd467c970b8cb2e838" ns2:_="" ns3:_="">
    <xsd:import namespace="ead2d460-7701-4f7c-84fc-d92c0976018e"/>
    <xsd:import namespace="6c42245c-a1cf-4c4d-b856-fb04de85888f"/>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d2d460-7701-4f7c-84fc-d92c097601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c42245c-a1cf-4c4d-b856-fb04de85888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33a9bf-dc36-40d1-9f84-2a2a7239c361}" ma:internalName="TaxCatchAll" ma:showField="CatchAllData" ma:web="6c42245c-a1cf-4c4d-b856-fb04de85888f">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6c42245c-a1cf-4c4d-b856-fb04de85888f" xsi:nil="true"/>
    <lcf76f155ced4ddcb4097134ff3c332f xmlns="ead2d460-7701-4f7c-84fc-d92c0976018e">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9159ADA8-047A-46BD-AE93-A6F1DE8C74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ad2d460-7701-4f7c-84fc-d92c0976018e"/>
    <ds:schemaRef ds:uri="6c42245c-a1cf-4c4d-b856-fb04de8588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3.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6c42245c-a1cf-4c4d-b856-fb04de85888f"/>
    <ds:schemaRef ds:uri="ead2d460-7701-4f7c-84fc-d92c0976018e"/>
  </ds:schemaRefs>
</ds:datastoreItem>
</file>

<file path=customXml/itemProps4.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List>
</file>

<file path=docProps/app.xml><?xml version="1.0" encoding="utf-8"?>
<Properties xmlns="http://schemas.openxmlformats.org/officeDocument/2006/extended-properties" xmlns:vt="http://schemas.openxmlformats.org/officeDocument/2006/docPropsVTypes">
  <Template>Normal</Template>
  <TotalTime>0</TotalTime>
  <Pages>5</Pages>
  <Words>1210</Words>
  <Characters>7627</Characters>
  <Application>Microsoft Office Word</Application>
  <DocSecurity>0</DocSecurity>
  <Lines>63</Lines>
  <Paragraphs>17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OCM GmbH</Company>
  <LinksUpToDate>false</LinksUpToDate>
  <CharactersWithSpaces>8820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5</cp:revision>
  <cp:lastPrinted>2024-01-29T08:20:00Z</cp:lastPrinted>
  <dcterms:created xsi:type="dcterms:W3CDTF">2026-05-18T11:37:00Z</dcterms:created>
  <dcterms:modified xsi:type="dcterms:W3CDTF">2026-05-18T12:36:00Z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0x0101007FB6DE2CB7E64C46BBD38B4073882ECE</vt:lpwstr>
  </property>
  <property fmtid="{D5CDD505-2E9C-101B-9397-08002B2CF9AE}" pid="6" name="MediaServiceImageTags">
    <vt:lpwstr/>
  </property>
  <property fmtid="{D5CDD505-2E9C-101B-9397-08002B2CF9AE}" pid="7" name="MSIP_Label_3a28a66c-3c7f-463f-9f3d-483220f1d838_Enabled">
    <vt:lpwstr>true</vt:lpwstr>
  </property>
  <property fmtid="{D5CDD505-2E9C-101B-9397-08002B2CF9AE}" pid="8" name="MSIP_Label_3a28a66c-3c7f-463f-9f3d-483220f1d838_SetDate">
    <vt:lpwstr>2026-01-19T12:55:05Z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3a2f62ae-b14c-4cf3-be13-165103a04019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